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DA" w:rsidRPr="001126E2" w:rsidRDefault="003A0B22" w:rsidP="00C450DA">
      <w:pPr>
        <w:rPr>
          <w:rFonts w:ascii="Arial" w:hAnsi="Arial" w:cs="Arial"/>
        </w:rPr>
      </w:pPr>
      <w:r w:rsidRPr="001126E2">
        <w:rPr>
          <w:rFonts w:ascii="Arial" w:hAnsi="Arial" w:cs="Arial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-158115</wp:posOffset>
            </wp:positionV>
            <wp:extent cx="2486025" cy="1404620"/>
            <wp:effectExtent l="0" t="0" r="9525" b="5080"/>
            <wp:wrapThrough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hrough>
            <wp:docPr id="50" name="Picture 50" descr="C:\Users\a.rovshan.ULTRA\Desktop\ULTRA-loq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rovshan.ULTRA\Desktop\ULTRA-loq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0DA" w:rsidRPr="001126E2" w:rsidRDefault="00C450DA" w:rsidP="00C450DA">
      <w:pPr>
        <w:rPr>
          <w:rFonts w:ascii="Arial" w:hAnsi="Arial" w:cs="Arial"/>
        </w:rPr>
      </w:pPr>
    </w:p>
    <w:p w:rsidR="00C450DA" w:rsidRPr="001126E2" w:rsidRDefault="00C450DA" w:rsidP="00C450DA">
      <w:pPr>
        <w:rPr>
          <w:rFonts w:ascii="Arial" w:hAnsi="Arial" w:cs="Arial"/>
        </w:rPr>
      </w:pPr>
    </w:p>
    <w:p w:rsidR="00C450DA" w:rsidRPr="001126E2" w:rsidRDefault="00C450DA" w:rsidP="00C450DA">
      <w:pPr>
        <w:rPr>
          <w:rFonts w:ascii="Arial" w:hAnsi="Arial" w:cs="Arial"/>
        </w:rPr>
      </w:pPr>
    </w:p>
    <w:p w:rsidR="00C450DA" w:rsidRPr="001126E2" w:rsidRDefault="00C450DA" w:rsidP="00C450DA">
      <w:pPr>
        <w:jc w:val="center"/>
        <w:rPr>
          <w:rFonts w:ascii="Arial" w:hAnsi="Arial" w:cs="Arial"/>
        </w:rPr>
      </w:pPr>
    </w:p>
    <w:p w:rsidR="00C450DA" w:rsidRPr="001126E2" w:rsidRDefault="00C450DA" w:rsidP="00C450DA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C450DA" w:rsidRPr="001126E2" w:rsidRDefault="00C450DA" w:rsidP="00C450DA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134965" w:rsidRPr="001126E2" w:rsidRDefault="00134965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134965" w:rsidRPr="001126E2" w:rsidRDefault="00134965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1126E2">
        <w:rPr>
          <w:rFonts w:ascii="Arial" w:hAnsi="Arial" w:cs="Arial"/>
          <w:b/>
          <w:sz w:val="60"/>
          <w:szCs w:val="60"/>
        </w:rPr>
        <w:t>“</w:t>
      </w:r>
      <w:r w:rsidR="00B81040" w:rsidRPr="001126E2">
        <w:rPr>
          <w:rFonts w:ascii="Arial" w:hAnsi="Arial" w:cs="Arial"/>
          <w:b/>
          <w:sz w:val="60"/>
          <w:szCs w:val="60"/>
        </w:rPr>
        <w:t>TƏHSİL İDARƏETMƏ SİSTEMİ</w:t>
      </w:r>
      <w:r w:rsidR="00504A9F" w:rsidRPr="001126E2">
        <w:rPr>
          <w:rFonts w:ascii="Arial" w:hAnsi="Arial" w:cs="Arial"/>
          <w:b/>
          <w:sz w:val="60"/>
          <w:szCs w:val="60"/>
        </w:rPr>
        <w:t xml:space="preserve">” </w:t>
      </w:r>
    </w:p>
    <w:p w:rsidR="000E37BD" w:rsidRPr="001126E2" w:rsidRDefault="00B81040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1126E2">
        <w:rPr>
          <w:rFonts w:ascii="Arial" w:hAnsi="Arial" w:cs="Arial"/>
          <w:b/>
          <w:sz w:val="60"/>
          <w:szCs w:val="60"/>
        </w:rPr>
        <w:t>MÜƏLLİM</w:t>
      </w:r>
      <w:r w:rsidR="00184D68" w:rsidRPr="001126E2">
        <w:rPr>
          <w:rFonts w:ascii="Arial" w:hAnsi="Arial" w:cs="Arial"/>
          <w:b/>
          <w:sz w:val="60"/>
          <w:szCs w:val="60"/>
        </w:rPr>
        <w:t xml:space="preserve"> KABİNETİ</w:t>
      </w:r>
    </w:p>
    <w:p w:rsidR="00184D68" w:rsidRPr="001126E2" w:rsidRDefault="00184D68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1126E2">
        <w:rPr>
          <w:rFonts w:ascii="Arial" w:hAnsi="Arial" w:cs="Arial"/>
          <w:b/>
          <w:sz w:val="60"/>
          <w:szCs w:val="60"/>
        </w:rPr>
        <w:t>ÜZRƏ İSTİFADƏÇİ TƏLİMATI</w:t>
      </w:r>
    </w:p>
    <w:p w:rsidR="005746D6" w:rsidRPr="001126E2" w:rsidRDefault="005746D6" w:rsidP="00C450DA">
      <w:pPr>
        <w:rPr>
          <w:rFonts w:ascii="Arial" w:hAnsi="Arial" w:cs="Arial"/>
          <w:sz w:val="60"/>
          <w:szCs w:val="60"/>
        </w:rPr>
      </w:pPr>
    </w:p>
    <w:p w:rsidR="005746D6" w:rsidRPr="001126E2" w:rsidRDefault="005746D6" w:rsidP="00C450DA">
      <w:pPr>
        <w:rPr>
          <w:rFonts w:ascii="Arial" w:hAnsi="Arial" w:cs="Arial"/>
          <w:sz w:val="60"/>
          <w:szCs w:val="60"/>
        </w:rPr>
      </w:pPr>
    </w:p>
    <w:p w:rsidR="005746D6" w:rsidRPr="001126E2" w:rsidRDefault="005746D6" w:rsidP="00C450DA">
      <w:pPr>
        <w:rPr>
          <w:rFonts w:ascii="Arial" w:hAnsi="Arial" w:cs="Arial"/>
          <w:sz w:val="60"/>
          <w:szCs w:val="60"/>
        </w:rPr>
      </w:pPr>
    </w:p>
    <w:p w:rsidR="00C450DA" w:rsidRPr="001126E2" w:rsidRDefault="00C450DA" w:rsidP="00C450DA">
      <w:pPr>
        <w:rPr>
          <w:rFonts w:ascii="Arial" w:hAnsi="Arial" w:cs="Arial"/>
          <w:sz w:val="60"/>
          <w:szCs w:val="60"/>
        </w:rPr>
      </w:pPr>
    </w:p>
    <w:p w:rsidR="00AA3F7B" w:rsidRPr="001126E2" w:rsidRDefault="00C450DA" w:rsidP="000E37BD">
      <w:pPr>
        <w:tabs>
          <w:tab w:val="left" w:pos="3320"/>
        </w:tabs>
        <w:rPr>
          <w:rFonts w:ascii="Arial" w:hAnsi="Arial" w:cs="Arial"/>
          <w:sz w:val="60"/>
          <w:szCs w:val="60"/>
        </w:rPr>
      </w:pPr>
      <w:r w:rsidRPr="001126E2">
        <w:rPr>
          <w:rFonts w:ascii="Arial" w:hAnsi="Arial" w:cs="Arial"/>
          <w:sz w:val="60"/>
          <w:szCs w:val="60"/>
        </w:rPr>
        <w:tab/>
      </w:r>
      <w:r w:rsidRPr="001126E2">
        <w:rPr>
          <w:rFonts w:ascii="Arial" w:hAnsi="Arial" w:cs="Arial"/>
          <w:b/>
          <w:szCs w:val="24"/>
        </w:rPr>
        <w:t>Bakı – 201</w:t>
      </w:r>
      <w:r w:rsidR="001E5EF1" w:rsidRPr="001126E2">
        <w:rPr>
          <w:rFonts w:ascii="Arial" w:hAnsi="Arial" w:cs="Arial"/>
          <w:b/>
          <w:szCs w:val="24"/>
        </w:rPr>
        <w:t>7</w:t>
      </w:r>
    </w:p>
    <w:p w:rsidR="004F645B" w:rsidRPr="001126E2" w:rsidRDefault="004F645B">
      <w:pPr>
        <w:rPr>
          <w:rFonts w:ascii="Arial" w:hAnsi="Arial" w:cs="Arial"/>
          <w:b/>
          <w:szCs w:val="24"/>
        </w:rPr>
      </w:pPr>
      <w:r w:rsidRPr="001126E2">
        <w:rPr>
          <w:rFonts w:ascii="Arial" w:hAnsi="Arial" w:cs="Arial"/>
          <w:b/>
          <w:szCs w:val="24"/>
        </w:rPr>
        <w:br w:type="page"/>
      </w:r>
    </w:p>
    <w:p w:rsidR="00D0142D" w:rsidRPr="001126E2" w:rsidRDefault="008042F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r w:rsidRPr="001126E2">
        <w:rPr>
          <w:rFonts w:ascii="Arial" w:hAnsi="Arial" w:cs="Arial"/>
          <w:b/>
          <w:szCs w:val="24"/>
        </w:rPr>
        <w:lastRenderedPageBreak/>
        <w:fldChar w:fldCharType="begin"/>
      </w:r>
      <w:r w:rsidR="004F645B" w:rsidRPr="001126E2">
        <w:rPr>
          <w:rFonts w:ascii="Arial" w:hAnsi="Arial" w:cs="Arial"/>
          <w:b/>
          <w:szCs w:val="24"/>
        </w:rPr>
        <w:instrText xml:space="preserve"> TOC \o "1-3" \h \z \u </w:instrText>
      </w:r>
      <w:r w:rsidRPr="001126E2">
        <w:rPr>
          <w:rFonts w:ascii="Arial" w:hAnsi="Arial" w:cs="Arial"/>
          <w:b/>
          <w:szCs w:val="24"/>
        </w:rPr>
        <w:fldChar w:fldCharType="separate"/>
      </w:r>
      <w:hyperlink w:anchor="_Toc474923428" w:history="1">
        <w:r w:rsidR="00D0142D" w:rsidRPr="001126E2">
          <w:rPr>
            <w:rStyle w:val="ad"/>
            <w:rFonts w:ascii="Arial" w:hAnsi="Arial" w:cs="Arial"/>
            <w:noProof/>
          </w:rPr>
          <w:t>1. GİRİŞ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_Toc474923428 \h </w:instrText>
        </w:r>
        <w:r w:rsidRPr="001126E2">
          <w:rPr>
            <w:rFonts w:ascii="Arial" w:hAnsi="Arial" w:cs="Arial"/>
            <w:noProof/>
            <w:webHidden/>
          </w:rPr>
        </w:r>
        <w:r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3</w:t>
        </w:r>
        <w:r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29" w:history="1">
        <w:r w:rsidR="00D0142D" w:rsidRPr="001126E2">
          <w:rPr>
            <w:rStyle w:val="ad"/>
            <w:rFonts w:ascii="Arial" w:hAnsi="Arial" w:cs="Arial"/>
            <w:noProof/>
          </w:rPr>
          <w:t>2. DAXİL OL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_Toc474923429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5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0" w:history="1">
        <w:r w:rsidR="00D0142D" w:rsidRPr="001126E2">
          <w:rPr>
            <w:rStyle w:val="ad"/>
            <w:rFonts w:ascii="Arial" w:hAnsi="Arial" w:cs="Arial"/>
            <w:noProof/>
          </w:rPr>
          <w:t>3. DƏRS CƏDVƏLİ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_Toc474923430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6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1" w:history="1">
        <w:r w:rsidR="00D0142D" w:rsidRPr="001126E2">
          <w:rPr>
            <w:rStyle w:val="ad"/>
            <w:rFonts w:ascii="Arial" w:hAnsi="Arial" w:cs="Arial"/>
            <w:noProof/>
          </w:rPr>
          <w:t>4. TƏQVİM PLANI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_Toc474923431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7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2" w:history="1">
        <w:r w:rsidR="00D0142D" w:rsidRPr="001126E2">
          <w:rPr>
            <w:rStyle w:val="ad"/>
            <w:rFonts w:ascii="Arial" w:hAnsi="Arial" w:cs="Arial"/>
            <w:noProof/>
          </w:rPr>
          <w:t>5. FƏNN ÜZRƏ QRUPLAR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_Toc474923432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8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3" w:history="1">
        <w:r w:rsidR="00D0142D" w:rsidRPr="001126E2">
          <w:rPr>
            <w:rStyle w:val="ad"/>
            <w:rFonts w:ascii="Arial" w:hAnsi="Arial" w:cs="Arial"/>
            <w:noProof/>
          </w:rPr>
          <w:t>6. FAYL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_Toc474923433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9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4" w:history="1">
        <w:r w:rsidR="00D0142D" w:rsidRPr="001126E2">
          <w:rPr>
            <w:rStyle w:val="ad"/>
            <w:rFonts w:ascii="Arial" w:hAnsi="Arial" w:cs="Arial"/>
            <w:noProof/>
          </w:rPr>
          <w:t>7. ELEKTRON JURNAL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_Toc474923434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11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D0142D" w:rsidRPr="001126E2" w:rsidRDefault="00683E15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923435" w:history="1">
        <w:r w:rsidR="00D0142D" w:rsidRPr="001126E2">
          <w:rPr>
            <w:rStyle w:val="ad"/>
            <w:rFonts w:ascii="Arial" w:hAnsi="Arial" w:cs="Arial"/>
            <w:noProof/>
          </w:rPr>
          <w:t>8. ŞİFRƏNİ DƏYİŞ</w:t>
        </w:r>
        <w:r w:rsidR="00D0142D" w:rsidRPr="001126E2">
          <w:rPr>
            <w:rFonts w:ascii="Arial" w:hAnsi="Arial" w:cs="Arial"/>
            <w:noProof/>
            <w:webHidden/>
          </w:rPr>
          <w:tab/>
        </w:r>
        <w:r w:rsidR="008042F5" w:rsidRPr="001126E2">
          <w:rPr>
            <w:rFonts w:ascii="Arial" w:hAnsi="Arial" w:cs="Arial"/>
            <w:noProof/>
            <w:webHidden/>
          </w:rPr>
          <w:fldChar w:fldCharType="begin"/>
        </w:r>
        <w:r w:rsidR="00D0142D" w:rsidRPr="001126E2">
          <w:rPr>
            <w:rFonts w:ascii="Arial" w:hAnsi="Arial" w:cs="Arial"/>
            <w:noProof/>
            <w:webHidden/>
          </w:rPr>
          <w:instrText xml:space="preserve"> PAGEREF _Toc474923435 \h </w:instrText>
        </w:r>
        <w:r w:rsidR="008042F5" w:rsidRPr="001126E2">
          <w:rPr>
            <w:rFonts w:ascii="Arial" w:hAnsi="Arial" w:cs="Arial"/>
            <w:noProof/>
            <w:webHidden/>
          </w:rPr>
        </w:r>
        <w:r w:rsidR="008042F5" w:rsidRPr="001126E2">
          <w:rPr>
            <w:rFonts w:ascii="Arial" w:hAnsi="Arial" w:cs="Arial"/>
            <w:noProof/>
            <w:webHidden/>
          </w:rPr>
          <w:fldChar w:fldCharType="separate"/>
        </w:r>
        <w:r w:rsidR="001126E2">
          <w:rPr>
            <w:rFonts w:ascii="Arial" w:hAnsi="Arial" w:cs="Arial"/>
            <w:noProof/>
            <w:webHidden/>
          </w:rPr>
          <w:t>16</w:t>
        </w:r>
        <w:r w:rsidR="008042F5" w:rsidRPr="001126E2">
          <w:rPr>
            <w:rFonts w:ascii="Arial" w:hAnsi="Arial" w:cs="Arial"/>
            <w:noProof/>
            <w:webHidden/>
          </w:rPr>
          <w:fldChar w:fldCharType="end"/>
        </w:r>
      </w:hyperlink>
    </w:p>
    <w:p w:rsidR="00C450DA" w:rsidRPr="001126E2" w:rsidRDefault="008042F5" w:rsidP="00AA3F7B">
      <w:pPr>
        <w:rPr>
          <w:rFonts w:ascii="Arial" w:hAnsi="Arial" w:cs="Arial"/>
          <w:b/>
          <w:szCs w:val="24"/>
        </w:rPr>
      </w:pPr>
      <w:r w:rsidRPr="001126E2">
        <w:rPr>
          <w:rFonts w:ascii="Arial" w:hAnsi="Arial" w:cs="Arial"/>
          <w:b/>
          <w:szCs w:val="24"/>
        </w:rPr>
        <w:fldChar w:fldCharType="end"/>
      </w:r>
      <w:r w:rsidR="004F645B" w:rsidRPr="001126E2">
        <w:rPr>
          <w:rFonts w:ascii="Arial" w:hAnsi="Arial" w:cs="Arial"/>
          <w:b/>
          <w:szCs w:val="24"/>
        </w:rPr>
        <w:br w:type="page"/>
      </w:r>
    </w:p>
    <w:p w:rsidR="00C450DA" w:rsidRPr="001126E2" w:rsidRDefault="00C450DA" w:rsidP="00C450DA">
      <w:pPr>
        <w:pStyle w:val="1"/>
        <w:rPr>
          <w:rFonts w:ascii="Arial" w:hAnsi="Arial" w:cs="Arial"/>
          <w:lang w:val="az-Latn-AZ"/>
        </w:rPr>
      </w:pPr>
      <w:bookmarkStart w:id="0" w:name="_Toc347327327"/>
      <w:bookmarkStart w:id="1" w:name="_Toc474923428"/>
      <w:r w:rsidRPr="001126E2">
        <w:rPr>
          <w:rFonts w:ascii="Arial" w:hAnsi="Arial" w:cs="Arial"/>
          <w:lang w:val="az-Latn-AZ"/>
        </w:rPr>
        <w:lastRenderedPageBreak/>
        <w:t>GİRİŞ</w:t>
      </w:r>
      <w:bookmarkEnd w:id="0"/>
      <w:bookmarkEnd w:id="1"/>
    </w:p>
    <w:p w:rsidR="00E6764B" w:rsidRPr="001126E2" w:rsidRDefault="00677A65" w:rsidP="00AA3F7B">
      <w:pPr>
        <w:tabs>
          <w:tab w:val="left" w:pos="3552"/>
        </w:tabs>
        <w:rPr>
          <w:rFonts w:ascii="Arial" w:hAnsi="Arial" w:cs="Arial"/>
          <w:szCs w:val="24"/>
        </w:rPr>
      </w:pPr>
      <w:r w:rsidRPr="001126E2">
        <w:rPr>
          <w:rFonts w:ascii="Arial" w:hAnsi="Arial" w:cs="Arial"/>
        </w:rPr>
        <w:t>“</w:t>
      </w:r>
      <w:r w:rsidR="00B81040" w:rsidRPr="001126E2">
        <w:rPr>
          <w:rFonts w:ascii="Arial" w:hAnsi="Arial" w:cs="Arial"/>
        </w:rPr>
        <w:t>Təhsil İdarəetmə Sistemi</w:t>
      </w:r>
      <w:r w:rsidRPr="001126E2">
        <w:rPr>
          <w:rFonts w:ascii="Arial" w:hAnsi="Arial" w:cs="Arial"/>
        </w:rPr>
        <w:t>”</w:t>
      </w:r>
      <w:r w:rsidR="00B81040" w:rsidRPr="001126E2">
        <w:rPr>
          <w:rFonts w:ascii="Arial" w:hAnsi="Arial" w:cs="Arial"/>
        </w:rPr>
        <w:t>nin</w:t>
      </w:r>
      <w:r w:rsidR="00184D68" w:rsidRPr="001126E2">
        <w:rPr>
          <w:rFonts w:ascii="Arial" w:hAnsi="Arial" w:cs="Arial"/>
        </w:rPr>
        <w:t xml:space="preserve"> </w:t>
      </w:r>
      <w:r w:rsidR="00B81040" w:rsidRPr="001126E2">
        <w:rPr>
          <w:rFonts w:ascii="Arial" w:hAnsi="Arial" w:cs="Arial"/>
        </w:rPr>
        <w:t>Müəllimlər</w:t>
      </w:r>
      <w:r w:rsidR="00184D68" w:rsidRPr="001126E2">
        <w:rPr>
          <w:rFonts w:ascii="Arial" w:hAnsi="Arial" w:cs="Arial"/>
        </w:rPr>
        <w:t xml:space="preserve"> üçün hazırlanmış Şəxsi kabinetdə </w:t>
      </w:r>
      <w:r w:rsidR="00B81040" w:rsidRPr="001126E2">
        <w:rPr>
          <w:rFonts w:ascii="Arial" w:hAnsi="Arial" w:cs="Arial"/>
        </w:rPr>
        <w:t xml:space="preserve">müəllimin dərs cədvəli, fənn </w:t>
      </w:r>
      <w:r w:rsidR="001E5EF1" w:rsidRPr="001126E2">
        <w:rPr>
          <w:rFonts w:ascii="Arial" w:hAnsi="Arial" w:cs="Arial"/>
        </w:rPr>
        <w:t>üzrə</w:t>
      </w:r>
      <w:r w:rsidR="00B81040" w:rsidRPr="001126E2">
        <w:rPr>
          <w:rFonts w:ascii="Arial" w:hAnsi="Arial" w:cs="Arial"/>
        </w:rPr>
        <w:t xml:space="preserve"> qrupları, təqvim planı və özünün yüklədiyi fayllar saxlanılır</w:t>
      </w:r>
      <w:r w:rsidR="009A6C1C" w:rsidRPr="001126E2">
        <w:rPr>
          <w:rFonts w:ascii="Arial" w:hAnsi="Arial" w:cs="Arial"/>
        </w:rPr>
        <w:t xml:space="preserve">. </w:t>
      </w:r>
      <w:r w:rsidR="001E5EF1" w:rsidRPr="001126E2">
        <w:rPr>
          <w:rFonts w:ascii="Arial" w:hAnsi="Arial" w:cs="Arial"/>
        </w:rPr>
        <w:t xml:space="preserve">Müəllim Şəxsi Kabinet vasitəsilə birbaşa elektron dərs cədvəlinə keçə bilər. </w:t>
      </w:r>
      <w:r w:rsidR="009A6C1C" w:rsidRPr="001126E2">
        <w:rPr>
          <w:rFonts w:ascii="Arial" w:hAnsi="Arial" w:cs="Arial"/>
        </w:rPr>
        <w:t xml:space="preserve">Burada məktəb inzibatçıları </w:t>
      </w:r>
      <w:r w:rsidR="00184D68" w:rsidRPr="001126E2">
        <w:rPr>
          <w:rFonts w:ascii="Arial" w:hAnsi="Arial" w:cs="Arial"/>
        </w:rPr>
        <w:t xml:space="preserve">tərəfindən </w:t>
      </w:r>
      <w:r w:rsidR="009A6C1C" w:rsidRPr="001126E2">
        <w:rPr>
          <w:rFonts w:ascii="Arial" w:hAnsi="Arial" w:cs="Arial"/>
        </w:rPr>
        <w:t>sistemə</w:t>
      </w:r>
      <w:r w:rsidR="00184D68" w:rsidRPr="001126E2">
        <w:rPr>
          <w:rFonts w:ascii="Arial" w:hAnsi="Arial" w:cs="Arial"/>
        </w:rPr>
        <w:t xml:space="preserve"> əlavə olunan məlumatlar yalnız baxış üçündür</w:t>
      </w:r>
      <w:r w:rsidR="009A6C1C" w:rsidRPr="001126E2">
        <w:rPr>
          <w:rFonts w:ascii="Arial" w:hAnsi="Arial" w:cs="Arial"/>
        </w:rPr>
        <w:t xml:space="preserve">. </w:t>
      </w:r>
      <w:r w:rsidR="00184D68" w:rsidRPr="001126E2">
        <w:rPr>
          <w:rFonts w:ascii="Arial" w:hAnsi="Arial" w:cs="Arial"/>
        </w:rPr>
        <w:t>Şəxsi kabinet</w:t>
      </w:r>
      <w:r w:rsidR="008B74D1" w:rsidRPr="001126E2">
        <w:rPr>
          <w:rFonts w:ascii="Arial" w:hAnsi="Arial" w:cs="Arial"/>
          <w:szCs w:val="24"/>
        </w:rPr>
        <w:t xml:space="preserve"> bir neçə moduldan ibarətdir:</w:t>
      </w:r>
    </w:p>
    <w:p w:rsidR="008B74D1" w:rsidRPr="001126E2" w:rsidRDefault="00184D68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Dərs cədvəli</w:t>
      </w:r>
    </w:p>
    <w:p w:rsidR="008B74D1" w:rsidRPr="001126E2" w:rsidRDefault="00B81040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Təqvim planı</w:t>
      </w:r>
    </w:p>
    <w:p w:rsidR="008B74D1" w:rsidRPr="001126E2" w:rsidRDefault="00B81040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Fənn üzrə qruplar</w:t>
      </w:r>
    </w:p>
    <w:p w:rsidR="008B74D1" w:rsidRPr="001126E2" w:rsidRDefault="00B81040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Fayl</w:t>
      </w:r>
    </w:p>
    <w:p w:rsidR="001E5EF1" w:rsidRPr="001126E2" w:rsidRDefault="001E5EF1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Elektron jurnal</w:t>
      </w:r>
    </w:p>
    <w:p w:rsidR="008B74D1" w:rsidRPr="001126E2" w:rsidRDefault="008B74D1" w:rsidP="008B74D1">
      <w:pPr>
        <w:pStyle w:val="a7"/>
        <w:tabs>
          <w:tab w:val="left" w:pos="3552"/>
        </w:tabs>
        <w:rPr>
          <w:rFonts w:ascii="Arial" w:hAnsi="Arial" w:cs="Arial"/>
        </w:rPr>
      </w:pPr>
    </w:p>
    <w:p w:rsidR="00B5377B" w:rsidRPr="001126E2" w:rsidRDefault="00F45F14" w:rsidP="00B5377B">
      <w:pPr>
        <w:tabs>
          <w:tab w:val="left" w:pos="3552"/>
        </w:tabs>
        <w:rPr>
          <w:rFonts w:ascii="Arial" w:hAnsi="Arial" w:cs="Arial"/>
        </w:rPr>
      </w:pPr>
      <w:r w:rsidRPr="001126E2">
        <w:rPr>
          <w:rFonts w:ascii="Arial" w:hAnsi="Arial" w:cs="Arial"/>
        </w:rPr>
        <w:t>Şəxsi kabinet</w:t>
      </w:r>
      <w:r w:rsidR="00AA3F7B" w:rsidRPr="001126E2">
        <w:rPr>
          <w:rFonts w:ascii="Arial" w:hAnsi="Arial" w:cs="Arial"/>
        </w:rPr>
        <w:t xml:space="preserve"> bir neçə hissədən ibarə</w:t>
      </w:r>
      <w:r w:rsidR="009A6C1C" w:rsidRPr="001126E2">
        <w:rPr>
          <w:rFonts w:ascii="Arial" w:hAnsi="Arial" w:cs="Arial"/>
        </w:rPr>
        <w:t>tdir:</w:t>
      </w:r>
    </w:p>
    <w:p w:rsidR="00AA3F7B" w:rsidRPr="001126E2" w:rsidRDefault="00AA3F7B" w:rsidP="004079CC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Menyu paneli </w:t>
      </w:r>
      <w:r w:rsidR="00F45F14" w:rsidRPr="001126E2">
        <w:rPr>
          <w:rFonts w:ascii="Arial" w:hAnsi="Arial" w:cs="Arial"/>
        </w:rPr>
        <w:t xml:space="preserve"> </w:t>
      </w:r>
    </w:p>
    <w:p w:rsidR="00AA3F7B" w:rsidRPr="001126E2" w:rsidRDefault="001E5EF1" w:rsidP="001E5EF1">
      <w:pPr>
        <w:jc w:val="center"/>
        <w:rPr>
          <w:rFonts w:ascii="Arial" w:hAnsi="Arial" w:cs="Arial"/>
          <w:noProof/>
          <w:lang w:eastAsia="ru-RU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743075" cy="2505075"/>
            <wp:effectExtent l="152400" t="152400" r="371475" b="3714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37BD" w:rsidRPr="001126E2" w:rsidRDefault="000E37BD" w:rsidP="00AA3F7B">
      <w:pPr>
        <w:rPr>
          <w:rFonts w:ascii="Arial" w:hAnsi="Arial" w:cs="Arial"/>
          <w:noProof/>
          <w:lang w:eastAsia="ru-RU"/>
        </w:rPr>
      </w:pPr>
    </w:p>
    <w:p w:rsidR="000E37BD" w:rsidRPr="001126E2" w:rsidRDefault="000E37BD" w:rsidP="00AA3F7B">
      <w:pPr>
        <w:rPr>
          <w:rFonts w:ascii="Arial" w:hAnsi="Arial" w:cs="Arial"/>
          <w:noProof/>
          <w:lang w:eastAsia="ru-RU"/>
        </w:rPr>
      </w:pPr>
    </w:p>
    <w:p w:rsidR="000E37BD" w:rsidRPr="001126E2" w:rsidRDefault="000E37BD" w:rsidP="00AA3F7B">
      <w:pPr>
        <w:rPr>
          <w:rFonts w:ascii="Arial" w:hAnsi="Arial" w:cs="Arial"/>
          <w:noProof/>
          <w:lang w:eastAsia="ru-RU"/>
        </w:rPr>
      </w:pPr>
    </w:p>
    <w:p w:rsidR="008B74D1" w:rsidRPr="001126E2" w:rsidRDefault="008B74D1" w:rsidP="001E5EF1">
      <w:pPr>
        <w:rPr>
          <w:rFonts w:ascii="Arial" w:hAnsi="Arial" w:cs="Arial"/>
        </w:rPr>
      </w:pPr>
    </w:p>
    <w:p w:rsidR="008C0567" w:rsidRPr="001126E2" w:rsidRDefault="008C0567" w:rsidP="001E5EF1">
      <w:pPr>
        <w:rPr>
          <w:rFonts w:ascii="Arial" w:hAnsi="Arial" w:cs="Arial"/>
        </w:rPr>
      </w:pPr>
    </w:p>
    <w:p w:rsidR="008C0567" w:rsidRPr="001126E2" w:rsidRDefault="008C0567" w:rsidP="008B74D1">
      <w:pPr>
        <w:pStyle w:val="a7"/>
        <w:rPr>
          <w:rFonts w:ascii="Arial" w:hAnsi="Arial" w:cs="Arial"/>
        </w:rPr>
      </w:pPr>
    </w:p>
    <w:p w:rsidR="008B74D1" w:rsidRPr="001126E2" w:rsidRDefault="008B74D1" w:rsidP="004079CC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</w:rPr>
        <w:lastRenderedPageBreak/>
        <w:t xml:space="preserve">Məlumat pəncərəsi. Burada seçilmiş qeyd haqqında məlumat göstərilir. </w:t>
      </w:r>
    </w:p>
    <w:p w:rsidR="008C0567" w:rsidRPr="001126E2" w:rsidRDefault="008C0567" w:rsidP="008C0567">
      <w:pPr>
        <w:pStyle w:val="a7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340995</wp:posOffset>
            </wp:positionV>
            <wp:extent cx="5924550" cy="1285875"/>
            <wp:effectExtent l="152400" t="152400" r="361950" b="371475"/>
            <wp:wrapThrough wrapText="bothSides">
              <wp:wrapPolygon edited="0">
                <wp:start x="278" y="-2560"/>
                <wp:lineTo x="-556" y="-1920"/>
                <wp:lineTo x="-486" y="24000"/>
                <wp:lineTo x="417" y="26880"/>
                <wp:lineTo x="486" y="27520"/>
                <wp:lineTo x="21808" y="27520"/>
                <wp:lineTo x="21878" y="26880"/>
                <wp:lineTo x="22711" y="24000"/>
                <wp:lineTo x="22850" y="18560"/>
                <wp:lineTo x="22850" y="3200"/>
                <wp:lineTo x="22017" y="-1600"/>
                <wp:lineTo x="21947" y="-2560"/>
                <wp:lineTo x="278" y="-256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4D1" w:rsidRPr="001126E2" w:rsidRDefault="008B74D1" w:rsidP="001949D0">
      <w:pPr>
        <w:rPr>
          <w:rFonts w:ascii="Arial" w:hAnsi="Arial" w:cs="Arial"/>
        </w:rPr>
      </w:pPr>
    </w:p>
    <w:p w:rsidR="008B74D1" w:rsidRPr="001126E2" w:rsidRDefault="008B74D1" w:rsidP="008B74D1">
      <w:pPr>
        <w:pStyle w:val="a7"/>
        <w:rPr>
          <w:rFonts w:ascii="Arial" w:hAnsi="Arial" w:cs="Arial"/>
        </w:rPr>
      </w:pPr>
    </w:p>
    <w:p w:rsidR="008B74D1" w:rsidRPr="001126E2" w:rsidRDefault="008B74D1" w:rsidP="004079CC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</w:rPr>
        <w:t>Mə</w:t>
      </w:r>
      <w:r w:rsidR="001949D0" w:rsidRPr="001126E2">
        <w:rPr>
          <w:rFonts w:ascii="Arial" w:hAnsi="Arial" w:cs="Arial"/>
        </w:rPr>
        <w:t xml:space="preserve">lumat paneli </w:t>
      </w:r>
    </w:p>
    <w:p w:rsidR="000E37BD" w:rsidRPr="001126E2" w:rsidRDefault="001E5EF1" w:rsidP="001E5EF1">
      <w:pPr>
        <w:jc w:val="center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819275" cy="2752725"/>
            <wp:effectExtent l="152400" t="152400" r="371475" b="3714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74D1" w:rsidRPr="001126E2" w:rsidRDefault="008B74D1" w:rsidP="003E22A1">
      <w:pPr>
        <w:rPr>
          <w:rFonts w:ascii="Arial" w:hAnsi="Arial" w:cs="Arial"/>
        </w:rPr>
      </w:pPr>
    </w:p>
    <w:p w:rsidR="00F419CC" w:rsidRPr="001126E2" w:rsidRDefault="00F419CC" w:rsidP="00F419CC">
      <w:pPr>
        <w:pStyle w:val="a7"/>
        <w:tabs>
          <w:tab w:val="left" w:pos="3552"/>
        </w:tabs>
        <w:rPr>
          <w:rFonts w:ascii="Arial" w:hAnsi="Arial" w:cs="Arial"/>
        </w:rPr>
      </w:pPr>
    </w:p>
    <w:p w:rsidR="008B74D1" w:rsidRPr="001126E2" w:rsidRDefault="008B74D1" w:rsidP="00F419CC">
      <w:pPr>
        <w:rPr>
          <w:rFonts w:ascii="Arial" w:hAnsi="Arial" w:cs="Arial"/>
        </w:rPr>
      </w:pPr>
    </w:p>
    <w:p w:rsidR="008B74D1" w:rsidRPr="001126E2" w:rsidRDefault="008B74D1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1126E2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1126E2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1126E2" w:rsidRDefault="001949D0" w:rsidP="001E5EF1">
      <w:pPr>
        <w:rPr>
          <w:rFonts w:ascii="Arial" w:hAnsi="Arial" w:cs="Arial"/>
        </w:rPr>
      </w:pPr>
    </w:p>
    <w:p w:rsidR="00C450DA" w:rsidRPr="001126E2" w:rsidRDefault="00C450DA" w:rsidP="008B74D1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2" w:name="_Toc347327328"/>
      <w:bookmarkStart w:id="3" w:name="_Toc474923429"/>
      <w:r w:rsidRPr="001126E2">
        <w:rPr>
          <w:rFonts w:ascii="Arial" w:hAnsi="Arial" w:cs="Arial"/>
          <w:lang w:val="az-Latn-AZ"/>
        </w:rPr>
        <w:lastRenderedPageBreak/>
        <w:t>DAXİL OL</w:t>
      </w:r>
      <w:bookmarkEnd w:id="2"/>
      <w:bookmarkEnd w:id="3"/>
    </w:p>
    <w:p w:rsidR="00C450DA" w:rsidRPr="001126E2" w:rsidRDefault="00BF4AEF" w:rsidP="00C450DA">
      <w:pPr>
        <w:pStyle w:val="a3"/>
        <w:rPr>
          <w:rFonts w:ascii="Arial" w:hAnsi="Arial" w:cs="Arial"/>
        </w:rPr>
      </w:pPr>
      <w:r w:rsidRPr="001126E2">
        <w:rPr>
          <w:rFonts w:ascii="Arial" w:hAnsi="Arial" w:cs="Arial"/>
        </w:rPr>
        <w:t>“</w:t>
      </w:r>
      <w:r w:rsidR="008C0567" w:rsidRPr="001126E2">
        <w:rPr>
          <w:rFonts w:ascii="Arial" w:hAnsi="Arial" w:cs="Arial"/>
        </w:rPr>
        <w:t>Təhsil İdarəetmə Sistemi</w:t>
      </w:r>
      <w:r w:rsidR="005F7E7D" w:rsidRPr="001126E2">
        <w:rPr>
          <w:rFonts w:ascii="Arial" w:hAnsi="Arial" w:cs="Arial"/>
        </w:rPr>
        <w:t>”</w:t>
      </w:r>
      <w:r w:rsidR="008C0567" w:rsidRPr="001126E2">
        <w:rPr>
          <w:rFonts w:ascii="Arial" w:hAnsi="Arial" w:cs="Arial"/>
        </w:rPr>
        <w:t>nin  Müəllim</w:t>
      </w:r>
      <w:r w:rsidR="001949D0" w:rsidRPr="001126E2">
        <w:rPr>
          <w:rFonts w:ascii="Arial" w:hAnsi="Arial" w:cs="Arial"/>
        </w:rPr>
        <w:t xml:space="preserve"> Şəxsi kabinetinə</w:t>
      </w:r>
      <w:r w:rsidR="00C450DA" w:rsidRPr="001126E2">
        <w:rPr>
          <w:rFonts w:ascii="Arial" w:hAnsi="Arial" w:cs="Arial"/>
        </w:rPr>
        <w:t xml:space="preserve"> daxil olmaq üçün brauzerdə </w:t>
      </w:r>
      <w:r w:rsidR="00C450DA" w:rsidRPr="001126E2">
        <w:rPr>
          <w:rFonts w:ascii="Arial" w:hAnsi="Arial" w:cs="Arial"/>
          <w:highlight w:val="yellow"/>
        </w:rPr>
        <w:t>http://</w:t>
      </w:r>
      <w:r w:rsidR="005F7E7D" w:rsidRPr="001126E2">
        <w:rPr>
          <w:rFonts w:ascii="Arial" w:hAnsi="Arial" w:cs="Arial"/>
        </w:rPr>
        <w:t xml:space="preserve"> </w:t>
      </w:r>
      <w:r w:rsidR="00C450DA" w:rsidRPr="001126E2">
        <w:rPr>
          <w:rFonts w:ascii="Arial" w:hAnsi="Arial" w:cs="Arial"/>
        </w:rPr>
        <w:t xml:space="preserve"> ünvanı daxil etmək lazımdır. Açılmış pəncərədə istifadəçi </w:t>
      </w:r>
      <w:r w:rsidR="008C0567" w:rsidRPr="001126E2">
        <w:rPr>
          <w:rFonts w:ascii="Arial" w:hAnsi="Arial" w:cs="Arial"/>
        </w:rPr>
        <w:t>müəssisə</w:t>
      </w:r>
      <w:r w:rsidR="001949D0" w:rsidRPr="001126E2">
        <w:rPr>
          <w:rFonts w:ascii="Arial" w:hAnsi="Arial" w:cs="Arial"/>
        </w:rPr>
        <w:t xml:space="preserve"> tərəfindən </w:t>
      </w:r>
      <w:r w:rsidR="009A6C1C" w:rsidRPr="001126E2">
        <w:rPr>
          <w:rFonts w:ascii="Arial" w:hAnsi="Arial" w:cs="Arial"/>
        </w:rPr>
        <w:t>ona verilmiş xüsusi</w:t>
      </w:r>
      <w:r w:rsidR="00C450DA" w:rsidRPr="001126E2">
        <w:rPr>
          <w:rFonts w:ascii="Arial" w:hAnsi="Arial" w:cs="Arial"/>
        </w:rPr>
        <w:t xml:space="preserve"> istifadəçi adı və şifrəsini daxil etməlidir.</w:t>
      </w:r>
    </w:p>
    <w:p w:rsidR="00C450DA" w:rsidRPr="001126E2" w:rsidRDefault="00C450DA" w:rsidP="00C450DA">
      <w:pPr>
        <w:pStyle w:val="a3"/>
        <w:rPr>
          <w:rFonts w:ascii="Arial" w:hAnsi="Arial" w:cs="Arial"/>
        </w:rPr>
      </w:pPr>
    </w:p>
    <w:p w:rsidR="00C450DA" w:rsidRPr="001126E2" w:rsidRDefault="008C0567" w:rsidP="00C450DA">
      <w:pPr>
        <w:pStyle w:val="a3"/>
        <w:jc w:val="center"/>
        <w:rPr>
          <w:rFonts w:ascii="Arial" w:hAnsi="Arial" w:cs="Arial"/>
          <w:sz w:val="36"/>
          <w:szCs w:val="36"/>
          <w:lang w:val="en-US"/>
        </w:rPr>
      </w:pPr>
      <w:r w:rsidRPr="001126E2">
        <w:rPr>
          <w:rFonts w:ascii="Arial" w:hAnsi="Arial" w:cs="Arial"/>
          <w:noProof/>
          <w:sz w:val="36"/>
          <w:szCs w:val="36"/>
          <w:lang w:val="ru-RU" w:eastAsia="ru-RU"/>
        </w:rPr>
        <w:drawing>
          <wp:inline distT="0" distB="0" distL="0" distR="0">
            <wp:extent cx="2978400" cy="3590925"/>
            <wp:effectExtent l="152400" t="152400" r="355600" b="352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76" cy="35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067B" w:rsidRPr="001126E2" w:rsidRDefault="00C450DA" w:rsidP="00C8067B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>Şəkil 1. Sistemə giriş</w:t>
      </w:r>
    </w:p>
    <w:p w:rsidR="00C8067B" w:rsidRPr="001126E2" w:rsidRDefault="000A3DD9" w:rsidP="00C8067B">
      <w:pPr>
        <w:rPr>
          <w:rFonts w:ascii="Arial" w:hAnsi="Arial" w:cs="Arial"/>
        </w:rPr>
      </w:pPr>
      <w:r w:rsidRPr="001126E2">
        <w:rPr>
          <w:rFonts w:ascii="Arial" w:hAnsi="Arial" w:cs="Arial"/>
        </w:rPr>
        <w:t>İ</w:t>
      </w:r>
      <w:r w:rsidR="00C8067B" w:rsidRPr="001126E2">
        <w:rPr>
          <w:rFonts w:ascii="Arial" w:hAnsi="Arial" w:cs="Arial"/>
        </w:rPr>
        <w:t xml:space="preserve">stifadəçi </w:t>
      </w:r>
      <w:r w:rsidRPr="001126E2">
        <w:rPr>
          <w:rFonts w:ascii="Arial" w:hAnsi="Arial" w:cs="Arial"/>
        </w:rPr>
        <w:t>sistemə daxil olmaq üçün öz</w:t>
      </w:r>
      <w:r w:rsidR="00C8067B" w:rsidRPr="001126E2">
        <w:rPr>
          <w:rFonts w:ascii="Arial" w:hAnsi="Arial" w:cs="Arial"/>
        </w:rPr>
        <w:t xml:space="preserve"> istifadəçi adı və şifrəni daxil etdikdən sonra </w:t>
      </w:r>
      <w:r w:rsidRPr="001126E2">
        <w:rPr>
          <w:rFonts w:ascii="Arial" w:hAnsi="Arial" w:cs="Arial"/>
        </w:rPr>
        <w:t>“</w:t>
      </w:r>
      <w:r w:rsidR="00C8067B" w:rsidRPr="001126E2">
        <w:rPr>
          <w:rFonts w:ascii="Arial" w:hAnsi="Arial" w:cs="Arial"/>
        </w:rPr>
        <w:t>Daxil ol</w:t>
      </w:r>
      <w:r w:rsidRPr="001126E2">
        <w:rPr>
          <w:rFonts w:ascii="Arial" w:hAnsi="Arial" w:cs="Arial"/>
        </w:rPr>
        <w:t>”</w:t>
      </w:r>
      <w:r w:rsidR="00C8067B" w:rsidRPr="001126E2">
        <w:rPr>
          <w:rFonts w:ascii="Arial" w:hAnsi="Arial" w:cs="Arial"/>
        </w:rPr>
        <w:t xml:space="preserve"> düyməsini basmalıdır.</w:t>
      </w:r>
    </w:p>
    <w:p w:rsidR="00C450DA" w:rsidRPr="001126E2" w:rsidRDefault="00C450DA" w:rsidP="00E6764B">
      <w:pPr>
        <w:rPr>
          <w:rFonts w:ascii="Arial" w:hAnsi="Arial" w:cs="Arial"/>
          <w:b/>
        </w:rPr>
      </w:pPr>
    </w:p>
    <w:p w:rsidR="00C8067B" w:rsidRPr="001126E2" w:rsidRDefault="00C8067B" w:rsidP="00E6764B">
      <w:pPr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br w:type="page"/>
      </w:r>
    </w:p>
    <w:p w:rsidR="00C450DA" w:rsidRPr="001126E2" w:rsidRDefault="00B4066F" w:rsidP="00C450DA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4" w:name="_Toc474923430"/>
      <w:r w:rsidRPr="001126E2">
        <w:rPr>
          <w:rFonts w:ascii="Arial" w:hAnsi="Arial" w:cs="Arial"/>
          <w:lang w:val="az-Latn-AZ"/>
        </w:rPr>
        <w:lastRenderedPageBreak/>
        <w:t>DƏRS CƏDVƏLİ</w:t>
      </w:r>
      <w:bookmarkEnd w:id="4"/>
    </w:p>
    <w:p w:rsidR="003230EC" w:rsidRPr="001126E2" w:rsidRDefault="008C0567" w:rsidP="003230EC">
      <w:pPr>
        <w:rPr>
          <w:rFonts w:ascii="Arial" w:hAnsi="Arial" w:cs="Arial"/>
        </w:rPr>
      </w:pPr>
      <w:r w:rsidRPr="001126E2">
        <w:rPr>
          <w:rFonts w:ascii="Arial" w:hAnsi="Arial" w:cs="Arial"/>
        </w:rPr>
        <w:t>Müəllim</w:t>
      </w:r>
      <w:r w:rsidR="00B4066F" w:rsidRPr="001126E2">
        <w:rPr>
          <w:rFonts w:ascii="Arial" w:hAnsi="Arial" w:cs="Arial"/>
        </w:rPr>
        <w:t xml:space="preserve"> sistemə daxil olan zaman ilk gördüyü bölmə</w:t>
      </w:r>
      <w:r w:rsidR="000A3DD9" w:rsidRPr="001126E2">
        <w:rPr>
          <w:rFonts w:ascii="Arial" w:hAnsi="Arial" w:cs="Arial"/>
        </w:rPr>
        <w:t xml:space="preserve"> </w:t>
      </w:r>
      <w:r w:rsidR="000A3DD9" w:rsidRPr="001126E2">
        <w:rPr>
          <w:rFonts w:ascii="Arial" w:hAnsi="Arial" w:cs="Arial"/>
          <w:b/>
        </w:rPr>
        <w:t>“</w:t>
      </w:r>
      <w:r w:rsidR="00B4066F" w:rsidRPr="001126E2">
        <w:rPr>
          <w:rFonts w:ascii="Arial" w:hAnsi="Arial" w:cs="Arial"/>
          <w:b/>
        </w:rPr>
        <w:t>Dərs cədvəli</w:t>
      </w:r>
      <w:r w:rsidR="000A3DD9" w:rsidRPr="001126E2">
        <w:rPr>
          <w:rFonts w:ascii="Arial" w:hAnsi="Arial" w:cs="Arial"/>
          <w:b/>
        </w:rPr>
        <w:t xml:space="preserve">” </w:t>
      </w:r>
      <w:r w:rsidR="000A3DD9" w:rsidRPr="001126E2">
        <w:rPr>
          <w:rFonts w:ascii="Arial" w:hAnsi="Arial" w:cs="Arial"/>
        </w:rPr>
        <w:t>bölməsi</w:t>
      </w:r>
      <w:r w:rsidR="00B4066F" w:rsidRPr="001126E2">
        <w:rPr>
          <w:rFonts w:ascii="Arial" w:hAnsi="Arial" w:cs="Arial"/>
        </w:rPr>
        <w:t xml:space="preserve">dir. </w:t>
      </w:r>
      <w:r w:rsidR="00CA3697" w:rsidRPr="001126E2">
        <w:rPr>
          <w:rFonts w:ascii="Arial" w:hAnsi="Arial" w:cs="Arial"/>
        </w:rPr>
        <w:t xml:space="preserve">Burada </w:t>
      </w:r>
      <w:r w:rsidRPr="001126E2">
        <w:rPr>
          <w:rFonts w:ascii="Arial" w:hAnsi="Arial" w:cs="Arial"/>
        </w:rPr>
        <w:t>müəllim</w:t>
      </w:r>
      <w:r w:rsidR="00CA3697" w:rsidRPr="001126E2">
        <w:rPr>
          <w:rFonts w:ascii="Arial" w:hAnsi="Arial" w:cs="Arial"/>
        </w:rPr>
        <w:t xml:space="preserve"> öz dərs cədvəlinə baxa bilər. </w:t>
      </w:r>
    </w:p>
    <w:p w:rsidR="00C450DA" w:rsidRPr="001126E2" w:rsidRDefault="001E5EF1" w:rsidP="00C450DA">
      <w:pPr>
        <w:jc w:val="center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3600" cy="3105150"/>
            <wp:effectExtent l="152400" t="152400" r="361950" b="3619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3697" w:rsidRPr="001126E2" w:rsidRDefault="00C450DA" w:rsidP="00CA3697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2. </w:t>
      </w:r>
      <w:r w:rsidR="00CA3697" w:rsidRPr="001126E2">
        <w:rPr>
          <w:rFonts w:ascii="Arial" w:hAnsi="Arial" w:cs="Arial"/>
          <w:b/>
        </w:rPr>
        <w:t>Dərs cədvəli</w:t>
      </w:r>
    </w:p>
    <w:p w:rsidR="008C0567" w:rsidRPr="001126E2" w:rsidRDefault="008C0567" w:rsidP="00CA3697">
      <w:pPr>
        <w:jc w:val="center"/>
        <w:rPr>
          <w:rFonts w:ascii="Arial" w:hAnsi="Arial" w:cs="Arial"/>
          <w:b/>
        </w:rPr>
      </w:pPr>
    </w:p>
    <w:p w:rsidR="00F94CE3" w:rsidRPr="001126E2" w:rsidRDefault="008C0567" w:rsidP="00CA3697">
      <w:pPr>
        <w:tabs>
          <w:tab w:val="left" w:pos="3672"/>
        </w:tabs>
        <w:rPr>
          <w:rFonts w:ascii="Arial" w:hAnsi="Arial" w:cs="Arial"/>
          <w:b/>
        </w:rPr>
      </w:pPr>
      <w:r w:rsidRPr="001126E2">
        <w:rPr>
          <w:rFonts w:ascii="Arial" w:hAnsi="Arial" w:cs="Arial"/>
        </w:rPr>
        <w:t xml:space="preserve">Burada əks olunan dərs cədvəlini müəllim ixrac edə bilər. Bunun üçün dərs cədvəlinin yuxarı sağ hissəsində olan </w:t>
      </w:r>
      <w:r w:rsidR="001E5EF1"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66725" cy="581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</w:rPr>
        <w:t xml:space="preserve"> düyməsini basmaq lazımdır.</w:t>
      </w:r>
      <w:r w:rsidR="00F94CE3" w:rsidRPr="001126E2">
        <w:rPr>
          <w:rFonts w:ascii="Arial" w:hAnsi="Arial" w:cs="Arial"/>
          <w:b/>
        </w:rPr>
        <w:br w:type="page"/>
      </w:r>
    </w:p>
    <w:p w:rsidR="000E683A" w:rsidRPr="001126E2" w:rsidRDefault="008C0567" w:rsidP="00F914D5">
      <w:pPr>
        <w:pStyle w:val="1"/>
        <w:rPr>
          <w:rFonts w:ascii="Arial" w:hAnsi="Arial" w:cs="Arial"/>
          <w:lang w:val="az-Latn-AZ"/>
        </w:rPr>
      </w:pPr>
      <w:bookmarkStart w:id="5" w:name="_Toc474923431"/>
      <w:r w:rsidRPr="001126E2">
        <w:rPr>
          <w:rFonts w:ascii="Arial" w:hAnsi="Arial" w:cs="Arial"/>
          <w:lang w:val="az-Latn-AZ"/>
        </w:rPr>
        <w:lastRenderedPageBreak/>
        <w:t>TƏQVİM PLANI</w:t>
      </w:r>
      <w:bookmarkEnd w:id="5"/>
    </w:p>
    <w:p w:rsidR="001E74F3" w:rsidRPr="001126E2" w:rsidRDefault="00CA3697" w:rsidP="00F914D5">
      <w:pPr>
        <w:rPr>
          <w:rFonts w:ascii="Arial" w:hAnsi="Arial" w:cs="Arial"/>
        </w:rPr>
      </w:pPr>
      <w:r w:rsidRPr="001126E2">
        <w:rPr>
          <w:rFonts w:ascii="Arial" w:hAnsi="Arial" w:cs="Arial"/>
        </w:rPr>
        <w:t>Şəxsi kabinetin</w:t>
      </w:r>
      <w:r w:rsidR="00F419CC" w:rsidRPr="001126E2">
        <w:rPr>
          <w:rFonts w:ascii="Arial" w:hAnsi="Arial" w:cs="Arial"/>
        </w:rPr>
        <w:t xml:space="preserve"> </w:t>
      </w:r>
      <w:r w:rsidR="00F419CC" w:rsidRPr="001126E2">
        <w:rPr>
          <w:rFonts w:ascii="Arial" w:hAnsi="Arial" w:cs="Arial"/>
          <w:b/>
        </w:rPr>
        <w:t>“</w:t>
      </w:r>
      <w:r w:rsidR="008C0567" w:rsidRPr="001126E2">
        <w:rPr>
          <w:rFonts w:ascii="Arial" w:hAnsi="Arial" w:cs="Arial"/>
          <w:b/>
        </w:rPr>
        <w:t>Təqvim planı</w:t>
      </w:r>
      <w:r w:rsidR="00F419CC" w:rsidRPr="001126E2">
        <w:rPr>
          <w:rFonts w:ascii="Arial" w:hAnsi="Arial" w:cs="Arial"/>
          <w:b/>
        </w:rPr>
        <w:t xml:space="preserve">” </w:t>
      </w:r>
      <w:r w:rsidR="00F419CC" w:rsidRPr="001126E2">
        <w:rPr>
          <w:rFonts w:ascii="Arial" w:hAnsi="Arial" w:cs="Arial"/>
        </w:rPr>
        <w:t xml:space="preserve">bölməsində </w:t>
      </w:r>
      <w:r w:rsidR="008C0567" w:rsidRPr="001126E2">
        <w:rPr>
          <w:rFonts w:ascii="Arial" w:hAnsi="Arial" w:cs="Arial"/>
        </w:rPr>
        <w:t xml:space="preserve">müəllim özünün təqvim planına </w:t>
      </w:r>
      <w:r w:rsidRPr="001126E2">
        <w:rPr>
          <w:rFonts w:ascii="Arial" w:hAnsi="Arial" w:cs="Arial"/>
        </w:rPr>
        <w:t xml:space="preserve">baxa bilər. </w:t>
      </w:r>
    </w:p>
    <w:p w:rsidR="001E74F3" w:rsidRPr="001126E2" w:rsidRDefault="001E5EF1" w:rsidP="00F914D5">
      <w:pPr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3600" cy="3108960"/>
            <wp:effectExtent l="152400" t="152400" r="361950" b="3581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74F3" w:rsidRPr="001126E2" w:rsidRDefault="001E74F3" w:rsidP="001E74F3">
      <w:pPr>
        <w:tabs>
          <w:tab w:val="left" w:pos="3672"/>
        </w:tabs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080DE5" w:rsidRPr="001126E2">
        <w:rPr>
          <w:rFonts w:ascii="Arial" w:hAnsi="Arial" w:cs="Arial"/>
          <w:b/>
        </w:rPr>
        <w:t>3</w:t>
      </w:r>
      <w:r w:rsidRPr="001126E2">
        <w:rPr>
          <w:rFonts w:ascii="Arial" w:hAnsi="Arial" w:cs="Arial"/>
          <w:b/>
        </w:rPr>
        <w:t xml:space="preserve">. </w:t>
      </w:r>
      <w:r w:rsidR="00FB34B9" w:rsidRPr="001126E2">
        <w:rPr>
          <w:rFonts w:ascii="Arial" w:hAnsi="Arial" w:cs="Arial"/>
          <w:b/>
        </w:rPr>
        <w:t>Təqvim planı</w:t>
      </w:r>
      <w:r w:rsidRPr="001126E2">
        <w:rPr>
          <w:rFonts w:ascii="Arial" w:hAnsi="Arial" w:cs="Arial"/>
          <w:b/>
        </w:rPr>
        <w:t xml:space="preserve"> </w:t>
      </w:r>
    </w:p>
    <w:p w:rsidR="002200CA" w:rsidRPr="001126E2" w:rsidRDefault="002200CA" w:rsidP="00F419CC">
      <w:pPr>
        <w:tabs>
          <w:tab w:val="left" w:pos="3672"/>
        </w:tabs>
        <w:rPr>
          <w:rFonts w:ascii="Arial" w:hAnsi="Arial" w:cs="Arial"/>
          <w:b/>
        </w:rPr>
      </w:pPr>
    </w:p>
    <w:p w:rsidR="00505174" w:rsidRPr="001126E2" w:rsidRDefault="007C321F" w:rsidP="00CA3697">
      <w:pPr>
        <w:rPr>
          <w:rFonts w:ascii="Arial" w:hAnsi="Arial" w:cs="Arial"/>
        </w:rPr>
      </w:pPr>
      <w:r w:rsidRPr="001126E2">
        <w:rPr>
          <w:rFonts w:ascii="Arial" w:hAnsi="Arial" w:cs="Arial"/>
        </w:rPr>
        <w:t>Səhifənin yuxarı hissəsində</w:t>
      </w:r>
      <w:r w:rsidR="00CA3697" w:rsidRPr="001126E2">
        <w:rPr>
          <w:rFonts w:ascii="Arial" w:hAnsi="Arial" w:cs="Arial"/>
        </w:rPr>
        <w:t>ki</w:t>
      </w:r>
      <w:r w:rsidRPr="001126E2">
        <w:rPr>
          <w:rFonts w:ascii="Arial" w:hAnsi="Arial" w:cs="Arial"/>
        </w:rPr>
        <w:t xml:space="preserve">  xüsusi süzgəc </w:t>
      </w:r>
      <w:r w:rsidR="00CA3697" w:rsidRPr="001126E2">
        <w:rPr>
          <w:rFonts w:ascii="Arial" w:hAnsi="Arial" w:cs="Arial"/>
        </w:rPr>
        <w:t xml:space="preserve">vasitəsilə </w:t>
      </w:r>
      <w:r w:rsidR="00FB34B9" w:rsidRPr="001126E2">
        <w:rPr>
          <w:rFonts w:ascii="Arial" w:hAnsi="Arial" w:cs="Arial"/>
        </w:rPr>
        <w:t>müəllim</w:t>
      </w:r>
      <w:r w:rsidR="00CA3697" w:rsidRPr="001126E2">
        <w:rPr>
          <w:rFonts w:ascii="Arial" w:hAnsi="Arial" w:cs="Arial"/>
        </w:rPr>
        <w:t xml:space="preserve"> </w:t>
      </w:r>
      <w:r w:rsidR="00FB34B9" w:rsidRPr="001126E2">
        <w:rPr>
          <w:rFonts w:ascii="Arial" w:hAnsi="Arial" w:cs="Arial"/>
        </w:rPr>
        <w:t>fənn və dərs növünü</w:t>
      </w:r>
      <w:r w:rsidR="00CA3697" w:rsidRPr="001126E2">
        <w:rPr>
          <w:rFonts w:ascii="Arial" w:hAnsi="Arial" w:cs="Arial"/>
        </w:rPr>
        <w:t xml:space="preserve"> seçərək lazımi məlumatı görə bilər.</w:t>
      </w:r>
    </w:p>
    <w:p w:rsidR="00505174" w:rsidRPr="001126E2" w:rsidRDefault="0050517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1126E2" w:rsidRDefault="0050517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1126E2" w:rsidRDefault="0050517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1126E2" w:rsidRDefault="0050517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1126E2" w:rsidRDefault="0050517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FB34B9" w:rsidRPr="001126E2" w:rsidRDefault="00FB34B9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FB34B9" w:rsidRPr="001126E2" w:rsidRDefault="00FB34B9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1126E2" w:rsidRDefault="00505174" w:rsidP="00FB34B9">
      <w:pPr>
        <w:tabs>
          <w:tab w:val="left" w:pos="3672"/>
        </w:tabs>
        <w:rPr>
          <w:rFonts w:ascii="Arial" w:hAnsi="Arial" w:cs="Arial"/>
          <w:b/>
        </w:rPr>
      </w:pPr>
    </w:p>
    <w:p w:rsidR="001C1FA9" w:rsidRPr="001126E2" w:rsidRDefault="00FB34B9" w:rsidP="00505174">
      <w:pPr>
        <w:pStyle w:val="1"/>
        <w:numPr>
          <w:ilvl w:val="0"/>
          <w:numId w:val="41"/>
        </w:numPr>
        <w:rPr>
          <w:rFonts w:ascii="Arial" w:hAnsi="Arial" w:cs="Arial"/>
        </w:rPr>
      </w:pPr>
      <w:bookmarkStart w:id="6" w:name="_Toc474923432"/>
      <w:r w:rsidRPr="001126E2">
        <w:rPr>
          <w:rFonts w:ascii="Arial" w:hAnsi="Arial" w:cs="Arial"/>
        </w:rPr>
        <w:lastRenderedPageBreak/>
        <w:t>FƏNN ÜZRƏ QRUPLAR</w:t>
      </w:r>
      <w:bookmarkEnd w:id="6"/>
    </w:p>
    <w:p w:rsidR="001C1FA9" w:rsidRPr="001126E2" w:rsidRDefault="00CA3697" w:rsidP="001C1FA9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Kabinetin </w:t>
      </w:r>
      <w:r w:rsidR="001C1FA9" w:rsidRPr="001126E2">
        <w:rPr>
          <w:rFonts w:ascii="Arial" w:hAnsi="Arial" w:cs="Arial"/>
        </w:rPr>
        <w:t xml:space="preserve"> </w:t>
      </w:r>
      <w:r w:rsidR="001C1FA9" w:rsidRPr="001126E2">
        <w:rPr>
          <w:rFonts w:ascii="Arial" w:hAnsi="Arial" w:cs="Arial"/>
          <w:b/>
        </w:rPr>
        <w:t>“</w:t>
      </w:r>
      <w:r w:rsidR="00FB34B9" w:rsidRPr="001126E2">
        <w:rPr>
          <w:rFonts w:ascii="Arial" w:hAnsi="Arial" w:cs="Arial"/>
          <w:b/>
        </w:rPr>
        <w:t>Fənn üzrə qruplar</w:t>
      </w:r>
      <w:r w:rsidR="001C1FA9" w:rsidRPr="001126E2">
        <w:rPr>
          <w:rFonts w:ascii="Arial" w:hAnsi="Arial" w:cs="Arial"/>
          <w:b/>
        </w:rPr>
        <w:t xml:space="preserve">” </w:t>
      </w:r>
      <w:r w:rsidR="001C1FA9" w:rsidRPr="001126E2">
        <w:rPr>
          <w:rFonts w:ascii="Arial" w:hAnsi="Arial" w:cs="Arial"/>
        </w:rPr>
        <w:t xml:space="preserve">bölməsində </w:t>
      </w:r>
      <w:r w:rsidR="00FB34B9" w:rsidRPr="001126E2">
        <w:rPr>
          <w:rFonts w:ascii="Arial" w:hAnsi="Arial" w:cs="Arial"/>
        </w:rPr>
        <w:t>müəllimin fənn qruplarının siyahısı göstərilir</w:t>
      </w:r>
      <w:r w:rsidR="001C1FA9" w:rsidRPr="001126E2">
        <w:rPr>
          <w:rFonts w:ascii="Arial" w:hAnsi="Arial" w:cs="Arial"/>
        </w:rPr>
        <w:t xml:space="preserve">. </w:t>
      </w:r>
    </w:p>
    <w:p w:rsidR="001C1FA9" w:rsidRPr="001126E2" w:rsidRDefault="00FB34B9" w:rsidP="001C1FA9">
      <w:pPr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2095500"/>
            <wp:effectExtent l="152400" t="152400" r="371475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1FA9" w:rsidRPr="001126E2" w:rsidRDefault="001C1FA9" w:rsidP="001C1FA9">
      <w:pPr>
        <w:tabs>
          <w:tab w:val="left" w:pos="3672"/>
        </w:tabs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080DE5" w:rsidRPr="001126E2">
        <w:rPr>
          <w:rFonts w:ascii="Arial" w:hAnsi="Arial" w:cs="Arial"/>
          <w:b/>
        </w:rPr>
        <w:t>4</w:t>
      </w:r>
      <w:r w:rsidRPr="001126E2">
        <w:rPr>
          <w:rFonts w:ascii="Arial" w:hAnsi="Arial" w:cs="Arial"/>
          <w:b/>
        </w:rPr>
        <w:t xml:space="preserve">. </w:t>
      </w:r>
      <w:r w:rsidR="00FB34B9" w:rsidRPr="001126E2">
        <w:rPr>
          <w:rFonts w:ascii="Arial" w:hAnsi="Arial" w:cs="Arial"/>
          <w:b/>
        </w:rPr>
        <w:t>Fənn üzrə qruplar</w:t>
      </w:r>
      <w:r w:rsidRPr="001126E2">
        <w:rPr>
          <w:rFonts w:ascii="Arial" w:hAnsi="Arial" w:cs="Arial"/>
          <w:b/>
        </w:rPr>
        <w:t xml:space="preserve"> </w:t>
      </w:r>
    </w:p>
    <w:p w:rsidR="001C1FA9" w:rsidRPr="001126E2" w:rsidRDefault="001C1FA9" w:rsidP="001C1FA9">
      <w:pPr>
        <w:tabs>
          <w:tab w:val="left" w:pos="3672"/>
        </w:tabs>
        <w:rPr>
          <w:rFonts w:ascii="Arial" w:hAnsi="Arial" w:cs="Arial"/>
          <w:b/>
        </w:rPr>
      </w:pPr>
    </w:p>
    <w:p w:rsidR="001C1FA9" w:rsidRPr="001126E2" w:rsidRDefault="001C1FA9" w:rsidP="001C1FA9">
      <w:pPr>
        <w:tabs>
          <w:tab w:val="left" w:pos="3672"/>
        </w:tabs>
        <w:rPr>
          <w:rFonts w:ascii="Arial" w:hAnsi="Arial" w:cs="Arial"/>
          <w:b/>
        </w:rPr>
      </w:pPr>
    </w:p>
    <w:p w:rsidR="001C1FA9" w:rsidRPr="001126E2" w:rsidRDefault="001C1FA9" w:rsidP="001C1FA9">
      <w:pPr>
        <w:tabs>
          <w:tab w:val="left" w:pos="3672"/>
        </w:tabs>
        <w:rPr>
          <w:rFonts w:ascii="Arial" w:hAnsi="Arial" w:cs="Arial"/>
          <w:b/>
        </w:rPr>
      </w:pPr>
    </w:p>
    <w:p w:rsidR="001C1FA9" w:rsidRPr="001126E2" w:rsidRDefault="001C1FA9" w:rsidP="001C1FA9">
      <w:pPr>
        <w:tabs>
          <w:tab w:val="left" w:pos="3672"/>
        </w:tabs>
        <w:rPr>
          <w:rFonts w:ascii="Arial" w:hAnsi="Arial" w:cs="Arial"/>
          <w:b/>
        </w:rPr>
      </w:pPr>
    </w:p>
    <w:p w:rsidR="00CA3697" w:rsidRPr="001126E2" w:rsidRDefault="00CA3697" w:rsidP="001C1FA9">
      <w:pPr>
        <w:tabs>
          <w:tab w:val="left" w:pos="3672"/>
        </w:tabs>
        <w:rPr>
          <w:rFonts w:ascii="Arial" w:hAnsi="Arial" w:cs="Arial"/>
          <w:b/>
        </w:rPr>
      </w:pPr>
    </w:p>
    <w:p w:rsidR="00CA3697" w:rsidRPr="001126E2" w:rsidRDefault="00CA3697" w:rsidP="001C1FA9">
      <w:pPr>
        <w:tabs>
          <w:tab w:val="left" w:pos="3672"/>
        </w:tabs>
        <w:rPr>
          <w:rFonts w:ascii="Arial" w:hAnsi="Arial" w:cs="Arial"/>
          <w:b/>
        </w:rPr>
      </w:pPr>
    </w:p>
    <w:p w:rsidR="002D517E" w:rsidRPr="001126E2" w:rsidRDefault="00FB34B9" w:rsidP="001E5EF1">
      <w:pPr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br w:type="page"/>
      </w:r>
    </w:p>
    <w:p w:rsidR="00C71155" w:rsidRPr="001126E2" w:rsidRDefault="00745F30" w:rsidP="002D517E">
      <w:pPr>
        <w:pStyle w:val="1"/>
        <w:rPr>
          <w:rFonts w:ascii="Arial" w:hAnsi="Arial" w:cs="Arial"/>
        </w:rPr>
      </w:pPr>
      <w:bookmarkStart w:id="7" w:name="_Toc474923433"/>
      <w:r w:rsidRPr="001126E2">
        <w:rPr>
          <w:rFonts w:ascii="Arial" w:hAnsi="Arial" w:cs="Arial"/>
        </w:rPr>
        <w:lastRenderedPageBreak/>
        <w:t>FAYL</w:t>
      </w:r>
      <w:bookmarkEnd w:id="7"/>
    </w:p>
    <w:p w:rsidR="00452A37" w:rsidRPr="001126E2" w:rsidRDefault="002D517E" w:rsidP="00452A37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Şəxsi kabinetin </w:t>
      </w:r>
      <w:r w:rsidR="006665A0" w:rsidRPr="001126E2">
        <w:rPr>
          <w:rFonts w:ascii="Arial" w:hAnsi="Arial" w:cs="Arial"/>
        </w:rPr>
        <w:t xml:space="preserve"> </w:t>
      </w:r>
      <w:r w:rsidR="006665A0" w:rsidRPr="001126E2">
        <w:rPr>
          <w:rFonts w:ascii="Arial" w:hAnsi="Arial" w:cs="Arial"/>
          <w:b/>
        </w:rPr>
        <w:t>“</w:t>
      </w:r>
      <w:r w:rsidR="00745F30" w:rsidRPr="001126E2">
        <w:rPr>
          <w:rFonts w:ascii="Arial" w:hAnsi="Arial" w:cs="Arial"/>
          <w:b/>
        </w:rPr>
        <w:t>Fayl</w:t>
      </w:r>
      <w:r w:rsidR="006665A0" w:rsidRPr="001126E2">
        <w:rPr>
          <w:rFonts w:ascii="Arial" w:hAnsi="Arial" w:cs="Arial"/>
          <w:b/>
        </w:rPr>
        <w:t xml:space="preserve">” </w:t>
      </w:r>
      <w:r w:rsidR="006665A0" w:rsidRPr="001126E2">
        <w:rPr>
          <w:rFonts w:ascii="Arial" w:hAnsi="Arial" w:cs="Arial"/>
        </w:rPr>
        <w:t>bölməsin</w:t>
      </w:r>
      <w:r w:rsidR="00452A37" w:rsidRPr="001126E2">
        <w:rPr>
          <w:rFonts w:ascii="Arial" w:hAnsi="Arial" w:cs="Arial"/>
        </w:rPr>
        <w:t xml:space="preserve">də </w:t>
      </w:r>
      <w:r w:rsidR="00745F30" w:rsidRPr="001126E2">
        <w:rPr>
          <w:rFonts w:ascii="Arial" w:hAnsi="Arial" w:cs="Arial"/>
        </w:rPr>
        <w:t>müəllim istənilən fayllarını yükləyib burada saxlaya bilər</w:t>
      </w:r>
      <w:r w:rsidRPr="001126E2">
        <w:rPr>
          <w:rFonts w:ascii="Arial" w:hAnsi="Arial" w:cs="Arial"/>
        </w:rPr>
        <w:t xml:space="preserve">. </w:t>
      </w:r>
    </w:p>
    <w:p w:rsidR="006665A0" w:rsidRPr="001126E2" w:rsidRDefault="00745F30" w:rsidP="002D517E">
      <w:pPr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1714500"/>
            <wp:effectExtent l="152400" t="152400" r="371475" b="3619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65A0" w:rsidRPr="001126E2" w:rsidRDefault="006665A0" w:rsidP="006665A0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D0142D" w:rsidRPr="001126E2">
        <w:rPr>
          <w:rFonts w:ascii="Arial" w:hAnsi="Arial" w:cs="Arial"/>
          <w:b/>
        </w:rPr>
        <w:t>5</w:t>
      </w:r>
      <w:r w:rsidRPr="001126E2">
        <w:rPr>
          <w:rFonts w:ascii="Arial" w:hAnsi="Arial" w:cs="Arial"/>
          <w:b/>
        </w:rPr>
        <w:t xml:space="preserve">. </w:t>
      </w:r>
      <w:r w:rsidR="00745F30" w:rsidRPr="001126E2">
        <w:rPr>
          <w:rFonts w:ascii="Arial" w:hAnsi="Arial" w:cs="Arial"/>
          <w:b/>
        </w:rPr>
        <w:t>Fayl</w:t>
      </w:r>
    </w:p>
    <w:p w:rsidR="006665A0" w:rsidRPr="001126E2" w:rsidRDefault="006665A0" w:rsidP="006665A0">
      <w:pPr>
        <w:rPr>
          <w:rFonts w:ascii="Arial" w:hAnsi="Arial" w:cs="Arial"/>
        </w:rPr>
      </w:pPr>
    </w:p>
    <w:p w:rsidR="00CD795D" w:rsidRPr="001126E2" w:rsidRDefault="00745F30" w:rsidP="006665A0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Bu bölməyə fayl əlavə etmək üçün müəllim səhifənin yuxarı sağ hissəsində olan </w:t>
      </w: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1000" cy="50540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" cy="5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</w:rPr>
        <w:t xml:space="preserve"> düyməsini basmalıdır. </w:t>
      </w:r>
    </w:p>
    <w:p w:rsidR="00CD795D" w:rsidRPr="001126E2" w:rsidRDefault="00745F30" w:rsidP="00745F30">
      <w:pPr>
        <w:jc w:val="center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095625" cy="2591503"/>
            <wp:effectExtent l="152400" t="152400" r="352425" b="3613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06" cy="2595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F30" w:rsidRPr="001126E2" w:rsidRDefault="00745F30" w:rsidP="00745F30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D0142D" w:rsidRPr="001126E2">
        <w:rPr>
          <w:rFonts w:ascii="Arial" w:hAnsi="Arial" w:cs="Arial"/>
          <w:b/>
        </w:rPr>
        <w:t>6</w:t>
      </w:r>
      <w:r w:rsidRPr="001126E2">
        <w:rPr>
          <w:rFonts w:ascii="Arial" w:hAnsi="Arial" w:cs="Arial"/>
          <w:b/>
        </w:rPr>
        <w:t>. Yeni faylın əlavə edilməsi</w:t>
      </w:r>
    </w:p>
    <w:p w:rsidR="00CD795D" w:rsidRPr="001126E2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lastRenderedPageBreak/>
        <w:t xml:space="preserve">Təsviri – </w:t>
      </w:r>
      <w:r w:rsidRPr="001126E2">
        <w:rPr>
          <w:rFonts w:ascii="Arial" w:hAnsi="Arial" w:cs="Arial"/>
        </w:rPr>
        <w:t>burada yüklənən faylın təsviri əl ilə daxil edilir.</w:t>
      </w:r>
    </w:p>
    <w:p w:rsidR="00745F30" w:rsidRPr="001126E2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Təyinatı – </w:t>
      </w:r>
      <w:r w:rsidRPr="001126E2">
        <w:rPr>
          <w:rFonts w:ascii="Arial" w:hAnsi="Arial" w:cs="Arial"/>
        </w:rPr>
        <w:t>burada yüklənən faylın təsviri əl ilə daxil edilir.</w:t>
      </w:r>
    </w:p>
    <w:p w:rsidR="00745F30" w:rsidRPr="001126E2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Fayl – </w:t>
      </w:r>
      <w:r w:rsidRPr="001126E2">
        <w:rPr>
          <w:rFonts w:ascii="Arial" w:hAnsi="Arial" w:cs="Arial"/>
        </w:rPr>
        <w:t>burada lazım olan fayl yükləni</w:t>
      </w:r>
      <w:r w:rsidR="008D0842" w:rsidRPr="001126E2">
        <w:rPr>
          <w:rFonts w:ascii="Arial" w:hAnsi="Arial" w:cs="Arial"/>
        </w:rPr>
        <w:t>lir</w:t>
      </w:r>
      <w:r w:rsidRPr="001126E2">
        <w:rPr>
          <w:rFonts w:ascii="Arial" w:hAnsi="Arial" w:cs="Arial"/>
        </w:rPr>
        <w:t>.</w:t>
      </w:r>
    </w:p>
    <w:p w:rsidR="00745F30" w:rsidRPr="001126E2" w:rsidRDefault="00745F30" w:rsidP="00745F30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Məlumatı yadda saxlamaq üçün pəncərənin sonunda olan </w:t>
      </w: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714375" cy="285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3114" r="30894" b="37705"/>
                    <a:stretch/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</w:rPr>
        <w:t xml:space="preserve"> düyməsin</w:t>
      </w:r>
      <w:bookmarkStart w:id="8" w:name="_GoBack"/>
      <w:bookmarkEnd w:id="8"/>
      <w:r w:rsidRPr="001126E2">
        <w:rPr>
          <w:rFonts w:ascii="Arial" w:hAnsi="Arial" w:cs="Arial"/>
        </w:rPr>
        <w:t>i basmaq lazımdır.</w:t>
      </w:r>
    </w:p>
    <w:p w:rsidR="00080DE5" w:rsidRPr="001126E2" w:rsidRDefault="00080DE5" w:rsidP="00745F30">
      <w:pPr>
        <w:rPr>
          <w:rFonts w:ascii="Arial" w:hAnsi="Arial" w:cs="Arial"/>
        </w:rPr>
      </w:pPr>
    </w:p>
    <w:p w:rsidR="00745F30" w:rsidRPr="001126E2" w:rsidRDefault="00745F30" w:rsidP="00745F30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Yüklənən faylı </w:t>
      </w:r>
      <w:r w:rsidR="00080DE5" w:rsidRPr="001126E2">
        <w:rPr>
          <w:rFonts w:ascii="Arial" w:hAnsi="Arial" w:cs="Arial"/>
        </w:rPr>
        <w:t xml:space="preserve">redaktə etmək üçün müəllim cədvəldən lazım olan faylı seçib qarşısında olan </w:t>
      </w:r>
      <w:r w:rsidR="00080DE5"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002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1" t="18183" r="30612" b="27272"/>
                    <a:stretch/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DE5" w:rsidRPr="001126E2">
        <w:rPr>
          <w:rFonts w:ascii="Arial" w:hAnsi="Arial" w:cs="Arial"/>
        </w:rPr>
        <w:t>düyməsini basmaq lazımdır.</w:t>
      </w:r>
    </w:p>
    <w:p w:rsidR="00080DE5" w:rsidRPr="001126E2" w:rsidRDefault="00080DE5" w:rsidP="00745F30">
      <w:pPr>
        <w:rPr>
          <w:rFonts w:ascii="Arial" w:hAnsi="Arial" w:cs="Arial"/>
        </w:rPr>
      </w:pPr>
    </w:p>
    <w:p w:rsidR="00080DE5" w:rsidRPr="001126E2" w:rsidRDefault="00080DE5" w:rsidP="00080DE5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Yüklənən faylı redaktə etmək üçün müəllim cədvəldən lazım olan faylı seçib qarşısında olan </w:t>
      </w: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9550" cy="161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1250" r="40104" b="24479"/>
                    <a:stretch/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</w:rPr>
        <w:t xml:space="preserve"> düyməsini basmaq lazımdır.</w:t>
      </w:r>
    </w:p>
    <w:p w:rsidR="00080DE5" w:rsidRPr="001126E2" w:rsidRDefault="00080DE5" w:rsidP="00745F30">
      <w:pPr>
        <w:rPr>
          <w:rFonts w:ascii="Arial" w:hAnsi="Arial" w:cs="Arial"/>
        </w:rPr>
      </w:pPr>
    </w:p>
    <w:p w:rsidR="00CD795D" w:rsidRPr="001126E2" w:rsidRDefault="00CD795D" w:rsidP="006665A0">
      <w:pPr>
        <w:rPr>
          <w:rFonts w:ascii="Arial" w:hAnsi="Arial" w:cs="Arial"/>
        </w:rPr>
      </w:pPr>
    </w:p>
    <w:p w:rsidR="00CD795D" w:rsidRPr="001126E2" w:rsidRDefault="00CD795D" w:rsidP="006665A0">
      <w:pPr>
        <w:rPr>
          <w:rFonts w:ascii="Arial" w:hAnsi="Arial" w:cs="Arial"/>
        </w:rPr>
      </w:pPr>
    </w:p>
    <w:p w:rsidR="00CD795D" w:rsidRPr="001126E2" w:rsidRDefault="00CD795D" w:rsidP="006665A0">
      <w:pPr>
        <w:rPr>
          <w:rFonts w:ascii="Arial" w:hAnsi="Arial" w:cs="Arial"/>
        </w:rPr>
      </w:pPr>
    </w:p>
    <w:p w:rsidR="00CD795D" w:rsidRPr="001126E2" w:rsidRDefault="00CD795D" w:rsidP="006665A0">
      <w:pPr>
        <w:rPr>
          <w:rFonts w:ascii="Arial" w:hAnsi="Arial" w:cs="Arial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8D0842" w:rsidRPr="001126E2" w:rsidRDefault="008D0842" w:rsidP="00080DE5">
      <w:pPr>
        <w:rPr>
          <w:rFonts w:ascii="Arial" w:hAnsi="Arial" w:cs="Arial"/>
          <w:lang w:eastAsia="ja-JP"/>
        </w:rPr>
      </w:pPr>
    </w:p>
    <w:p w:rsidR="008D0842" w:rsidRPr="001126E2" w:rsidRDefault="008D0842" w:rsidP="008D0842">
      <w:pPr>
        <w:pStyle w:val="1"/>
        <w:rPr>
          <w:rFonts w:ascii="Arial" w:hAnsi="Arial" w:cs="Arial"/>
        </w:rPr>
      </w:pPr>
      <w:bookmarkStart w:id="9" w:name="_Toc474923434"/>
      <w:r w:rsidRPr="001126E2">
        <w:rPr>
          <w:rFonts w:ascii="Arial" w:hAnsi="Arial" w:cs="Arial"/>
        </w:rPr>
        <w:lastRenderedPageBreak/>
        <w:t>ELEKTRON JURNAL</w:t>
      </w:r>
      <w:bookmarkEnd w:id="9"/>
    </w:p>
    <w:p w:rsidR="008D0842" w:rsidRPr="001126E2" w:rsidRDefault="008D0842" w:rsidP="008D0842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 </w:t>
      </w:r>
      <w:r w:rsidRPr="001126E2">
        <w:rPr>
          <w:rFonts w:ascii="Arial" w:hAnsi="Arial" w:cs="Arial"/>
          <w:b/>
        </w:rPr>
        <w:t xml:space="preserve">“Elektron jurnal” </w:t>
      </w:r>
      <w:r w:rsidRPr="001126E2">
        <w:rPr>
          <w:rFonts w:ascii="Arial" w:hAnsi="Arial" w:cs="Arial"/>
        </w:rPr>
        <w:t xml:space="preserve">bölməsinə basaraq müəllim birbaşa elektron jurnalına keçə bilər.  </w:t>
      </w:r>
    </w:p>
    <w:p w:rsidR="008D0842" w:rsidRPr="001126E2" w:rsidRDefault="008D0842" w:rsidP="008D0842">
      <w:pPr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876925" cy="1895475"/>
            <wp:effectExtent l="152400" t="152400" r="371475" b="3714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/>
                    <a:stretch/>
                  </pic:blipFill>
                  <pic:spPr bwMode="auto">
                    <a:xfrm>
                      <a:off x="0" y="0"/>
                      <a:ext cx="58769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842" w:rsidRPr="001126E2" w:rsidRDefault="008D0842" w:rsidP="008D0842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D0142D" w:rsidRPr="001126E2">
        <w:rPr>
          <w:rFonts w:ascii="Arial" w:hAnsi="Arial" w:cs="Arial"/>
          <w:b/>
        </w:rPr>
        <w:t>7</w:t>
      </w:r>
      <w:r w:rsidRPr="001126E2">
        <w:rPr>
          <w:rFonts w:ascii="Arial" w:hAnsi="Arial" w:cs="Arial"/>
          <w:b/>
        </w:rPr>
        <w:t>. Fayl</w:t>
      </w:r>
    </w:p>
    <w:p w:rsidR="008D0842" w:rsidRPr="001126E2" w:rsidRDefault="008D0842" w:rsidP="008D0842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Tədris ili – </w:t>
      </w:r>
      <w:r w:rsidRPr="001126E2">
        <w:rPr>
          <w:rFonts w:ascii="Arial" w:hAnsi="Arial" w:cs="Arial"/>
        </w:rPr>
        <w:t>burada müəllim ona lazım olan tədris ilini seçə bilər.</w:t>
      </w:r>
    </w:p>
    <w:p w:rsidR="008D0842" w:rsidRPr="001126E2" w:rsidRDefault="008D0842" w:rsidP="008D0842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Yarım il – </w:t>
      </w:r>
      <w:r w:rsidRPr="001126E2">
        <w:rPr>
          <w:rFonts w:ascii="Arial" w:hAnsi="Arial" w:cs="Arial"/>
        </w:rPr>
        <w:t>burada müəllim ona lazım olan yarımili seçə bilər.</w:t>
      </w:r>
    </w:p>
    <w:p w:rsidR="008D0842" w:rsidRPr="001126E2" w:rsidRDefault="008D0842" w:rsidP="008D0842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Müəllim – </w:t>
      </w:r>
      <w:r w:rsidRPr="001126E2">
        <w:rPr>
          <w:rFonts w:ascii="Arial" w:hAnsi="Arial" w:cs="Arial"/>
        </w:rPr>
        <w:t>burada müəllimin adı avtomatil göstərilir.</w:t>
      </w:r>
    </w:p>
    <w:p w:rsidR="008D0842" w:rsidRPr="001126E2" w:rsidRDefault="008D0842" w:rsidP="008D0842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>Dərs tipi -</w:t>
      </w:r>
      <w:r w:rsidRPr="001126E2">
        <w:rPr>
          <w:rFonts w:ascii="Arial" w:hAnsi="Arial" w:cs="Arial"/>
        </w:rPr>
        <w:t xml:space="preserve"> burada müəllim ona lazım olan dərs tipini seçə bilər.</w:t>
      </w:r>
    </w:p>
    <w:p w:rsidR="008D0842" w:rsidRPr="001126E2" w:rsidRDefault="008D0842" w:rsidP="008D0842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Göstərilmiş süzgəclərdə müəllim lazım olan məlumatı seçdikdən sonra səhifənin yuxarı hissəsindəki </w:t>
      </w:r>
      <w:r w:rsidRPr="001126E2">
        <w:rPr>
          <w:rFonts w:ascii="Arial" w:hAnsi="Arial" w:cs="Arial"/>
          <w:b/>
        </w:rPr>
        <w:t xml:space="preserve">Jurnal </w:t>
      </w:r>
      <w:r w:rsidRPr="001126E2">
        <w:rPr>
          <w:rFonts w:ascii="Arial" w:hAnsi="Arial" w:cs="Arial"/>
        </w:rPr>
        <w:t xml:space="preserve">düyməsini basmalıdır. </w:t>
      </w:r>
    </w:p>
    <w:p w:rsidR="008D0842" w:rsidRPr="001126E2" w:rsidRDefault="008D0842" w:rsidP="008D0842">
      <w:pPr>
        <w:jc w:val="center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438775" cy="2342857"/>
            <wp:effectExtent l="152400" t="152400" r="352425" b="3625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3" cy="2345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0842" w:rsidRPr="001126E2" w:rsidRDefault="008D0842" w:rsidP="008D0842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D0142D" w:rsidRPr="001126E2">
        <w:rPr>
          <w:rFonts w:ascii="Arial" w:hAnsi="Arial" w:cs="Arial"/>
          <w:b/>
        </w:rPr>
        <w:t>8</w:t>
      </w:r>
      <w:r w:rsidRPr="001126E2">
        <w:rPr>
          <w:rFonts w:ascii="Arial" w:hAnsi="Arial" w:cs="Arial"/>
          <w:b/>
        </w:rPr>
        <w:t>. Fayl</w:t>
      </w:r>
    </w:p>
    <w:p w:rsidR="008D0842" w:rsidRPr="001126E2" w:rsidRDefault="008D0842" w:rsidP="00080DE5">
      <w:p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  <w:b/>
          <w:lang w:eastAsia="ja-JP"/>
        </w:rPr>
        <w:lastRenderedPageBreak/>
        <w:t xml:space="preserve">Elektron jurnal </w:t>
      </w:r>
      <w:r w:rsidRPr="001126E2">
        <w:rPr>
          <w:rFonts w:ascii="Arial" w:hAnsi="Arial" w:cs="Arial"/>
          <w:lang w:eastAsia="ja-JP"/>
        </w:rPr>
        <w:t>3 hissədən ibarətdir:</w:t>
      </w:r>
    </w:p>
    <w:p w:rsidR="008D0842" w:rsidRPr="001126E2" w:rsidRDefault="008D0842" w:rsidP="008D0842">
      <w:pPr>
        <w:pStyle w:val="a7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  <w:lang w:eastAsia="ja-JP"/>
        </w:rPr>
        <w:t>Qiymətləndirmə</w:t>
      </w:r>
    </w:p>
    <w:p w:rsidR="008D0842" w:rsidRPr="001126E2" w:rsidRDefault="008D0842" w:rsidP="008D0842">
      <w:pPr>
        <w:pStyle w:val="a7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  <w:lang w:eastAsia="ja-JP"/>
        </w:rPr>
        <w:t>Sərbəst iş</w:t>
      </w:r>
    </w:p>
    <w:p w:rsidR="008D0842" w:rsidRPr="001126E2" w:rsidRDefault="008D0842" w:rsidP="008D0842">
      <w:pPr>
        <w:pStyle w:val="a7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  <w:lang w:eastAsia="ja-JP"/>
        </w:rPr>
        <w:t>Yekun qiymət</w:t>
      </w:r>
    </w:p>
    <w:p w:rsidR="003B2F25" w:rsidRPr="001126E2" w:rsidRDefault="008D0842" w:rsidP="003B2F25">
      <w:pPr>
        <w:rPr>
          <w:rFonts w:ascii="Arial" w:hAnsi="Arial" w:cs="Arial"/>
        </w:rPr>
      </w:pPr>
      <w:r w:rsidRPr="001126E2">
        <w:rPr>
          <w:rFonts w:ascii="Arial" w:hAnsi="Arial" w:cs="Arial"/>
          <w:b/>
          <w:i/>
          <w:u w:val="single"/>
          <w:lang w:eastAsia="ja-JP"/>
        </w:rPr>
        <w:t xml:space="preserve">Qiymətləndirmə </w:t>
      </w:r>
      <w:r w:rsidRPr="001126E2">
        <w:rPr>
          <w:rFonts w:ascii="Arial" w:hAnsi="Arial" w:cs="Arial"/>
          <w:lang w:eastAsia="ja-JP"/>
        </w:rPr>
        <w:t xml:space="preserve">bölməsində müəllim </w:t>
      </w:r>
      <w:r w:rsidR="003B2F25" w:rsidRPr="001126E2">
        <w:rPr>
          <w:rFonts w:ascii="Arial" w:hAnsi="Arial" w:cs="Arial"/>
        </w:rPr>
        <w:t xml:space="preserve">tələbələrin seminar üzrə balları və eləcə də mühazirədə davamiyyəti qeydə alır. Səhifənin sağ hissəsində tarixlər üzrə mövzular göstərilir. Mövzular avtomatik şəkildə sistemin </w:t>
      </w:r>
      <w:r w:rsidR="003B2F25" w:rsidRPr="001126E2">
        <w:rPr>
          <w:rFonts w:ascii="Arial" w:hAnsi="Arial" w:cs="Arial"/>
          <w:b/>
        </w:rPr>
        <w:t xml:space="preserve">Təqvim planı </w:t>
      </w:r>
      <w:r w:rsidR="003B2F25" w:rsidRPr="001126E2">
        <w:rPr>
          <w:rFonts w:ascii="Arial" w:hAnsi="Arial" w:cs="Arial"/>
        </w:rPr>
        <w:t xml:space="preserve">bölməsindən götürülür. Səhifənin sol hissəsində isə jurnal əks olunur. Səhifənin sol hissəsində yuxarıdan aşağı seçilmiş qrupun tələbələrinin siyahısı, yuxarı hissəsində isə soldan sağa tarixlər göstərilir. Bu tarixlər dərs cədvəlindən götürülür. E-jurnalda 3 növ qiymətləndirmə növü </w:t>
      </w:r>
      <w:r w:rsidR="000C4880" w:rsidRPr="001126E2">
        <w:rPr>
          <w:rFonts w:ascii="Arial" w:hAnsi="Arial" w:cs="Arial"/>
        </w:rPr>
        <w:t>var</w:t>
      </w:r>
      <w:r w:rsidR="003B2F25" w:rsidRPr="001126E2">
        <w:rPr>
          <w:rFonts w:ascii="Arial" w:hAnsi="Arial" w:cs="Arial"/>
        </w:rPr>
        <w:t>: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sz w:val="22"/>
        </w:rPr>
      </w:pPr>
      <w:r w:rsidRPr="001126E2">
        <w:rPr>
          <w:rFonts w:ascii="Arial" w:hAnsi="Arial" w:cs="Arial"/>
          <w:sz w:val="22"/>
        </w:rPr>
        <w:t>Qayıb (q/b) – mühazirə, seminar, təcrübi, fərdi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sz w:val="22"/>
        </w:rPr>
      </w:pPr>
      <w:r w:rsidRPr="001126E2">
        <w:rPr>
          <w:rFonts w:ascii="Arial" w:hAnsi="Arial" w:cs="Arial"/>
          <w:sz w:val="22"/>
        </w:rPr>
        <w:t xml:space="preserve">İştirak edir (i/e) - mühazirə, seminar, təcrübi, fərdi 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sz w:val="22"/>
        </w:rPr>
      </w:pPr>
      <w:r w:rsidRPr="001126E2">
        <w:rPr>
          <w:rFonts w:ascii="Arial" w:hAnsi="Arial" w:cs="Arial"/>
          <w:sz w:val="22"/>
        </w:rPr>
        <w:t>Qiymət (0-10 bal) - seminar, təcrübi, fərdi</w:t>
      </w:r>
    </w:p>
    <w:p w:rsidR="003B2F25" w:rsidRPr="001126E2" w:rsidRDefault="003B2F25" w:rsidP="003B2F25">
      <w:pPr>
        <w:rPr>
          <w:rFonts w:ascii="Arial" w:hAnsi="Arial" w:cs="Arial"/>
        </w:rPr>
      </w:pPr>
      <w:r w:rsidRPr="001126E2">
        <w:rPr>
          <w:rFonts w:ascii="Arial" w:hAnsi="Arial" w:cs="Arial"/>
        </w:rPr>
        <w:t>Susmaya görə bütün tələbələrə i/e yazılır.</w:t>
      </w:r>
      <w:r w:rsidRPr="001126E2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492760</wp:posOffset>
            </wp:positionV>
            <wp:extent cx="6171565" cy="2702560"/>
            <wp:effectExtent l="152400" t="152400" r="362585" b="364490"/>
            <wp:wrapTight wrapText="bothSides">
              <wp:wrapPolygon edited="0">
                <wp:start x="267" y="-1218"/>
                <wp:lineTo x="-533" y="-914"/>
                <wp:lineTo x="-533" y="22229"/>
                <wp:lineTo x="-200" y="23447"/>
                <wp:lineTo x="400" y="24056"/>
                <wp:lineTo x="467" y="24361"/>
                <wp:lineTo x="21802" y="24361"/>
                <wp:lineTo x="21869" y="24056"/>
                <wp:lineTo x="22402" y="23447"/>
                <wp:lineTo x="22802" y="21164"/>
                <wp:lineTo x="22802" y="1523"/>
                <wp:lineTo x="22002" y="-761"/>
                <wp:lineTo x="21936" y="-1218"/>
                <wp:lineTo x="267" y="-1218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270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63A5" w:rsidRPr="001126E2" w:rsidRDefault="005963A5" w:rsidP="005963A5">
      <w:pPr>
        <w:jc w:val="center"/>
        <w:rPr>
          <w:rFonts w:ascii="Arial" w:hAnsi="Arial" w:cs="Arial"/>
          <w:b/>
          <w:noProof/>
        </w:rPr>
      </w:pPr>
      <w:r w:rsidRPr="001126E2">
        <w:rPr>
          <w:rFonts w:ascii="Arial" w:hAnsi="Arial" w:cs="Arial"/>
          <w:b/>
          <w:noProof/>
        </w:rPr>
        <w:t xml:space="preserve">Şəkil </w:t>
      </w:r>
      <w:r w:rsidR="00D0142D" w:rsidRPr="001126E2">
        <w:rPr>
          <w:rFonts w:ascii="Arial" w:hAnsi="Arial" w:cs="Arial"/>
          <w:b/>
          <w:noProof/>
        </w:rPr>
        <w:t>9</w:t>
      </w:r>
      <w:r w:rsidRPr="001126E2">
        <w:rPr>
          <w:rFonts w:ascii="Arial" w:hAnsi="Arial" w:cs="Arial"/>
          <w:b/>
          <w:noProof/>
        </w:rPr>
        <w:t>. Qiymətləndirmə</w:t>
      </w:r>
    </w:p>
    <w:p w:rsidR="003B2F25" w:rsidRPr="001126E2" w:rsidRDefault="000C4880" w:rsidP="003B2F25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</w:rPr>
        <w:t xml:space="preserve">Tələbələri qiymətləndirmək üçün səhifənin yuxarı hissəsində olan </w:t>
      </w: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76225" cy="428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r="12195"/>
                    <a:stretch/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noProof/>
        </w:rPr>
        <w:t xml:space="preserve"> düyməsini basmaq lazımdır. </w:t>
      </w:r>
    </w:p>
    <w:p w:rsidR="003B2F25" w:rsidRPr="001126E2" w:rsidRDefault="000C4880" w:rsidP="003B2F25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14325" cy="4667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/>
                    <a:stretch/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noProof/>
        </w:rPr>
        <w:t xml:space="preserve"> düyməsini basaraq müəllim bu səhifəni Excel formatına ixrac edə bilər.</w:t>
      </w:r>
    </w:p>
    <w:p w:rsidR="005963A5" w:rsidRPr="001126E2" w:rsidRDefault="005963A5" w:rsidP="003B2F25">
      <w:pPr>
        <w:rPr>
          <w:rFonts w:ascii="Arial" w:hAnsi="Arial" w:cs="Arial"/>
          <w:noProof/>
        </w:rPr>
      </w:pPr>
    </w:p>
    <w:p w:rsidR="003B2F25" w:rsidRPr="001126E2" w:rsidRDefault="003B2F25" w:rsidP="003B2F25">
      <w:pPr>
        <w:rPr>
          <w:rFonts w:ascii="Arial" w:hAnsi="Arial" w:cs="Arial"/>
          <w:b/>
          <w:i/>
          <w:u w:val="single"/>
        </w:rPr>
      </w:pPr>
      <w:bookmarkStart w:id="10" w:name="_Toc465178878"/>
      <w:r w:rsidRPr="001126E2">
        <w:rPr>
          <w:rFonts w:ascii="Arial" w:hAnsi="Arial" w:cs="Arial"/>
          <w:b/>
          <w:i/>
          <w:noProof/>
          <w:u w:val="single"/>
        </w:rPr>
        <w:t>Sərbəst iş</w:t>
      </w:r>
      <w:bookmarkEnd w:id="10"/>
      <w:r w:rsidRPr="001126E2">
        <w:rPr>
          <w:rFonts w:ascii="Arial" w:hAnsi="Arial" w:cs="Arial"/>
          <w:b/>
          <w:i/>
          <w:noProof/>
          <w:u w:val="single"/>
        </w:rPr>
        <w:t xml:space="preserve"> - </w:t>
      </w:r>
      <w:r w:rsidRPr="001126E2">
        <w:rPr>
          <w:rFonts w:ascii="Arial" w:hAnsi="Arial" w:cs="Arial"/>
          <w:noProof/>
          <w:lang w:eastAsia="ru-RU"/>
        </w:rPr>
        <w:t xml:space="preserve">E-jurnalın bu bölməsində tələbələrin sərbəst işləri üzrə balları qeydə alınır. </w:t>
      </w:r>
      <w:r w:rsidRPr="001126E2">
        <w:rPr>
          <w:rFonts w:ascii="Arial" w:hAnsi="Arial" w:cs="Arial"/>
        </w:rPr>
        <w:t xml:space="preserve">Səhifənin sağ hissəsində mövzular göstərilir. Mövzular pəncərənin aşağı hissəsində yazılır və </w:t>
      </w:r>
      <w:r w:rsidRPr="001126E2">
        <w:rPr>
          <w:rFonts w:ascii="Arial" w:hAnsi="Arial" w:cs="Arial"/>
          <w:b/>
        </w:rPr>
        <w:t xml:space="preserve">+ </w:t>
      </w:r>
      <w:r w:rsidRPr="001126E2">
        <w:rPr>
          <w:rFonts w:ascii="Arial" w:hAnsi="Arial" w:cs="Arial"/>
        </w:rPr>
        <w:t>düyməsinə basılaraq əlavə olunur. Səhifənin sol hissəsində isə qiymətləndirmə hissəsi əks olunur</w:t>
      </w:r>
      <w:r w:rsidRPr="001126E2">
        <w:rPr>
          <w:rFonts w:ascii="Arial" w:hAnsi="Arial" w:cs="Arial"/>
          <w:noProof/>
          <w:lang w:eastAsia="ru-RU"/>
        </w:rPr>
        <w:t>. Səhifənin sol hissəsində yuxarıdan aşağı seçilmiş qrupun tələbələrinin siyahısı göstərilir. Burada 1 növ qiymətləndirmə növü var:</w:t>
      </w:r>
    </w:p>
    <w:p w:rsidR="003B2F25" w:rsidRPr="001126E2" w:rsidRDefault="003B2F25" w:rsidP="003B2F25">
      <w:pPr>
        <w:rPr>
          <w:rFonts w:ascii="Arial" w:hAnsi="Arial" w:cs="Arial"/>
          <w:noProof/>
          <w:lang w:eastAsia="ru-RU"/>
        </w:rPr>
      </w:pPr>
      <w:r w:rsidRPr="001126E2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490220</wp:posOffset>
            </wp:positionV>
            <wp:extent cx="5988685" cy="2591435"/>
            <wp:effectExtent l="152400" t="152400" r="354965" b="361315"/>
            <wp:wrapTight wrapText="bothSides">
              <wp:wrapPolygon edited="0">
                <wp:start x="275" y="-1270"/>
                <wp:lineTo x="-550" y="-953"/>
                <wp:lineTo x="-550" y="22230"/>
                <wp:lineTo x="481" y="24453"/>
                <wp:lineTo x="21781" y="24453"/>
                <wp:lineTo x="21850" y="24135"/>
                <wp:lineTo x="22743" y="22071"/>
                <wp:lineTo x="22812" y="1588"/>
                <wp:lineTo x="21987" y="-794"/>
                <wp:lineTo x="21918" y="-1270"/>
                <wp:lineTo x="275" y="-127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259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126E2">
        <w:rPr>
          <w:rFonts w:ascii="Arial" w:hAnsi="Arial" w:cs="Arial"/>
          <w:noProof/>
          <w:lang w:eastAsia="ru-RU"/>
        </w:rPr>
        <w:t>•</w:t>
      </w:r>
      <w:r w:rsidRPr="001126E2">
        <w:rPr>
          <w:rFonts w:ascii="Arial" w:hAnsi="Arial" w:cs="Arial"/>
          <w:noProof/>
          <w:lang w:eastAsia="ru-RU"/>
        </w:rPr>
        <w:tab/>
        <w:t>Qiymət – hər sərbəst işə görə 0-1bal</w:t>
      </w:r>
      <w:bookmarkStart w:id="11" w:name="_Toc465178879"/>
    </w:p>
    <w:p w:rsidR="005963A5" w:rsidRPr="001126E2" w:rsidRDefault="005963A5" w:rsidP="005963A5">
      <w:pPr>
        <w:jc w:val="center"/>
        <w:rPr>
          <w:rFonts w:ascii="Arial" w:hAnsi="Arial" w:cs="Arial"/>
          <w:b/>
          <w:noProof/>
        </w:rPr>
      </w:pPr>
      <w:r w:rsidRPr="001126E2">
        <w:rPr>
          <w:rFonts w:ascii="Arial" w:hAnsi="Arial" w:cs="Arial"/>
          <w:b/>
          <w:noProof/>
        </w:rPr>
        <w:t xml:space="preserve">Şəkil </w:t>
      </w:r>
      <w:r w:rsidR="00D0142D" w:rsidRPr="001126E2">
        <w:rPr>
          <w:rFonts w:ascii="Arial" w:hAnsi="Arial" w:cs="Arial"/>
          <w:b/>
          <w:noProof/>
        </w:rPr>
        <w:t>10</w:t>
      </w:r>
      <w:r w:rsidRPr="001126E2">
        <w:rPr>
          <w:rFonts w:ascii="Arial" w:hAnsi="Arial" w:cs="Arial"/>
          <w:b/>
          <w:noProof/>
        </w:rPr>
        <w:t>. Sərbəst iş</w:t>
      </w:r>
    </w:p>
    <w:p w:rsidR="005963A5" w:rsidRPr="001126E2" w:rsidRDefault="005963A5" w:rsidP="003B2F25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</w:rPr>
        <w:t xml:space="preserve">Tələbələrin sərbəst işi üzrə qiymətləndirilməsini aparmaq üçün müəllim müvafiq mövzu nömrəsi altında lazım olan tələbənin qarşısında olan seçim damasından 0 və ya 1 rəqəmini seçməlidir. </w:t>
      </w:r>
    </w:p>
    <w:p w:rsidR="005963A5" w:rsidRPr="001126E2" w:rsidRDefault="005963A5" w:rsidP="005963A5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14325" cy="4667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/>
                    <a:stretch/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noProof/>
        </w:rPr>
        <w:t xml:space="preserve"> düyməsini basaraq müəllim bu səhifəni Excel formatına ixrac edə bilər.</w:t>
      </w: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</w:rPr>
      </w:pPr>
    </w:p>
    <w:p w:rsidR="003B2F25" w:rsidRPr="001126E2" w:rsidRDefault="003B2F25" w:rsidP="003B2F25">
      <w:pPr>
        <w:rPr>
          <w:rFonts w:ascii="Arial" w:hAnsi="Arial" w:cs="Arial"/>
          <w:noProof/>
          <w:lang w:eastAsia="ru-RU"/>
        </w:rPr>
      </w:pPr>
      <w:r w:rsidRPr="001126E2">
        <w:rPr>
          <w:rFonts w:ascii="Arial" w:hAnsi="Arial" w:cs="Arial"/>
          <w:b/>
          <w:i/>
          <w:noProof/>
          <w:u w:val="single"/>
        </w:rPr>
        <w:lastRenderedPageBreak/>
        <w:t>Yekun qiymət</w:t>
      </w:r>
      <w:bookmarkEnd w:id="11"/>
      <w:r w:rsidR="000C4880" w:rsidRPr="001126E2">
        <w:rPr>
          <w:rFonts w:ascii="Arial" w:hAnsi="Arial" w:cs="Arial"/>
          <w:b/>
          <w:i/>
          <w:noProof/>
          <w:u w:val="single"/>
          <w:lang w:eastAsia="ru-RU"/>
        </w:rPr>
        <w:t xml:space="preserve"> - </w:t>
      </w:r>
      <w:r w:rsidRPr="001126E2">
        <w:rPr>
          <w:rFonts w:ascii="Arial" w:hAnsi="Arial" w:cs="Arial"/>
          <w:noProof/>
          <w:lang w:eastAsia="ru-RU"/>
        </w:rPr>
        <w:t xml:space="preserve">E-jurnalın bu bölməsində tələbələrin semestr üzrə yekun nəticəsi əks olunur. </w:t>
      </w:r>
    </w:p>
    <w:p w:rsidR="005963A5" w:rsidRPr="001126E2" w:rsidRDefault="005963A5" w:rsidP="003B2F25">
      <w:pPr>
        <w:rPr>
          <w:rFonts w:ascii="Arial" w:hAnsi="Arial" w:cs="Arial"/>
          <w:b/>
          <w:i/>
          <w:noProof/>
          <w:u w:val="single"/>
          <w:lang w:eastAsia="ru-RU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2409825"/>
            <wp:effectExtent l="152400" t="152400" r="371475" b="3714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"/>
                    <a:stretch/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42D" w:rsidRPr="001126E2" w:rsidRDefault="00D0142D" w:rsidP="00D0142D">
      <w:pPr>
        <w:jc w:val="center"/>
        <w:rPr>
          <w:rFonts w:ascii="Arial" w:hAnsi="Arial" w:cs="Arial"/>
          <w:b/>
          <w:noProof/>
        </w:rPr>
      </w:pPr>
      <w:r w:rsidRPr="001126E2">
        <w:rPr>
          <w:rFonts w:ascii="Arial" w:hAnsi="Arial" w:cs="Arial"/>
          <w:b/>
          <w:noProof/>
        </w:rPr>
        <w:t>Şəkil 11. Yekun qiymət</w:t>
      </w:r>
    </w:p>
    <w:p w:rsidR="003B2F25" w:rsidRPr="001126E2" w:rsidRDefault="003B2F25" w:rsidP="003B2F25">
      <w:pPr>
        <w:rPr>
          <w:rFonts w:ascii="Arial" w:hAnsi="Arial" w:cs="Arial"/>
          <w:noProof/>
          <w:lang w:eastAsia="ru-RU"/>
        </w:rPr>
      </w:pP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b/>
          <w:sz w:val="22"/>
        </w:rPr>
      </w:pPr>
      <w:r w:rsidRPr="001126E2">
        <w:rPr>
          <w:rFonts w:ascii="Arial" w:hAnsi="Arial" w:cs="Arial"/>
          <w:b/>
          <w:sz w:val="22"/>
        </w:rPr>
        <w:t xml:space="preserve">Davamiyyət – </w:t>
      </w:r>
      <w:r w:rsidRPr="001126E2">
        <w:rPr>
          <w:rFonts w:ascii="Arial" w:hAnsi="Arial" w:cs="Arial"/>
          <w:sz w:val="22"/>
        </w:rPr>
        <w:t>tələbənin semestr üzrə davamiyyət balı avtomatik hesablanaraq burada əks olunur.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b/>
          <w:sz w:val="22"/>
        </w:rPr>
      </w:pPr>
      <w:r w:rsidRPr="001126E2">
        <w:rPr>
          <w:rFonts w:ascii="Arial" w:hAnsi="Arial" w:cs="Arial"/>
          <w:b/>
          <w:sz w:val="22"/>
        </w:rPr>
        <w:t xml:space="preserve">Seminarın orta balı – </w:t>
      </w:r>
      <w:r w:rsidRPr="001126E2">
        <w:rPr>
          <w:rFonts w:ascii="Arial" w:hAnsi="Arial" w:cs="Arial"/>
          <w:sz w:val="22"/>
        </w:rPr>
        <w:t>tələbənin semestr ərzində seminarın orta balı avtomatik hesablanaraq burada əks olunur.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b/>
          <w:sz w:val="22"/>
        </w:rPr>
      </w:pPr>
      <w:r w:rsidRPr="001126E2">
        <w:rPr>
          <w:rFonts w:ascii="Arial" w:hAnsi="Arial" w:cs="Arial"/>
          <w:b/>
          <w:sz w:val="22"/>
        </w:rPr>
        <w:t xml:space="preserve">Sərbəst iş – </w:t>
      </w:r>
      <w:r w:rsidRPr="001126E2">
        <w:rPr>
          <w:rFonts w:ascii="Arial" w:hAnsi="Arial" w:cs="Arial"/>
          <w:sz w:val="22"/>
        </w:rPr>
        <w:t>tələbənin semestr ərzində sərbəst işləri üzrə balı avtomatik hesablanaraq burada əks olunur.</w:t>
      </w:r>
    </w:p>
    <w:p w:rsidR="003B2F25" w:rsidRPr="001126E2" w:rsidRDefault="003B2F25" w:rsidP="003B2F25">
      <w:pPr>
        <w:pStyle w:val="a7"/>
        <w:numPr>
          <w:ilvl w:val="0"/>
          <w:numId w:val="43"/>
        </w:numPr>
        <w:rPr>
          <w:rFonts w:ascii="Arial" w:hAnsi="Arial" w:cs="Arial"/>
          <w:b/>
          <w:sz w:val="22"/>
        </w:rPr>
      </w:pPr>
      <w:r w:rsidRPr="001126E2">
        <w:rPr>
          <w:rFonts w:ascii="Arial" w:hAnsi="Arial" w:cs="Arial"/>
          <w:b/>
          <w:sz w:val="22"/>
        </w:rPr>
        <w:t xml:space="preserve">İmtahana qədər balı – </w:t>
      </w:r>
      <w:r w:rsidRPr="001126E2">
        <w:rPr>
          <w:rFonts w:ascii="Arial" w:hAnsi="Arial" w:cs="Arial"/>
          <w:sz w:val="22"/>
        </w:rPr>
        <w:t>tələbənin semestr ərzində imtahana qədər olan balı avtomatik hesablanaraq burada əks olunur.</w:t>
      </w:r>
    </w:p>
    <w:p w:rsidR="003B2F25" w:rsidRPr="001126E2" w:rsidRDefault="003B2F25" w:rsidP="008D0842">
      <w:pPr>
        <w:pStyle w:val="a7"/>
        <w:numPr>
          <w:ilvl w:val="0"/>
          <w:numId w:val="43"/>
        </w:numPr>
        <w:rPr>
          <w:rFonts w:ascii="Arial" w:hAnsi="Arial" w:cs="Arial"/>
          <w:b/>
          <w:sz w:val="22"/>
        </w:rPr>
      </w:pPr>
      <w:r w:rsidRPr="001126E2">
        <w:rPr>
          <w:rFonts w:ascii="Arial" w:hAnsi="Arial" w:cs="Arial"/>
          <w:b/>
          <w:sz w:val="22"/>
        </w:rPr>
        <w:t xml:space="preserve">Qeyd – </w:t>
      </w:r>
      <w:r w:rsidRPr="001126E2">
        <w:rPr>
          <w:rFonts w:ascii="Arial" w:hAnsi="Arial" w:cs="Arial"/>
          <w:sz w:val="22"/>
        </w:rPr>
        <w:t>tələbə imtahana buraxılmırsa, burada səbəbi avtomatik şəkildə əks olunur.</w:t>
      </w:r>
    </w:p>
    <w:p w:rsidR="005963A5" w:rsidRPr="001126E2" w:rsidRDefault="005963A5" w:rsidP="005963A5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14325" cy="4667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/>
                    <a:stretch/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noProof/>
        </w:rPr>
        <w:t xml:space="preserve"> düyməsini basaraq müəllim bu səhifəni Excel formatına ixrac edə bilər.</w:t>
      </w: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D0142D">
      <w:pPr>
        <w:rPr>
          <w:rFonts w:ascii="Arial" w:hAnsi="Arial" w:cs="Arial"/>
        </w:rPr>
      </w:pPr>
      <w:r w:rsidRPr="001126E2">
        <w:rPr>
          <w:rFonts w:ascii="Arial" w:hAnsi="Arial" w:cs="Arial"/>
          <w:lang w:eastAsia="ja-JP"/>
        </w:rPr>
        <w:lastRenderedPageBreak/>
        <w:t xml:space="preserve">Tələbələrin kollokvium və imtahan qiymətlərini daxil etmək üçün müəllim </w:t>
      </w:r>
      <w:r w:rsidRPr="001126E2">
        <w:rPr>
          <w:rFonts w:ascii="Arial" w:hAnsi="Arial" w:cs="Arial"/>
        </w:rPr>
        <w:t xml:space="preserve">səhifənin yuxarı hissəsində olan süzgəclərdə lazım olan məlumatı seçdikdən sonra səhifənin yuxarı hissəsindəki </w:t>
      </w:r>
      <w:r w:rsidRPr="001126E2">
        <w:rPr>
          <w:rFonts w:ascii="Arial" w:hAnsi="Arial" w:cs="Arial"/>
          <w:b/>
        </w:rPr>
        <w:t xml:space="preserve">Qiymətləndirmə </w:t>
      </w:r>
      <w:r w:rsidRPr="001126E2">
        <w:rPr>
          <w:rFonts w:ascii="Arial" w:hAnsi="Arial" w:cs="Arial"/>
        </w:rPr>
        <w:t xml:space="preserve">düyməsini basmalıdır. </w:t>
      </w:r>
    </w:p>
    <w:p w:rsidR="00D0142D" w:rsidRPr="001126E2" w:rsidRDefault="00D0142D" w:rsidP="00D0142D">
      <w:pPr>
        <w:jc w:val="center"/>
        <w:rPr>
          <w:rFonts w:ascii="Arial" w:hAnsi="Arial" w:cs="Arial"/>
          <w:b/>
          <w:noProof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3686175"/>
            <wp:effectExtent l="152400" t="152400" r="371475" b="3714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b/>
          <w:noProof/>
        </w:rPr>
        <w:t>Şəkil 12. Qiymətləndirmə</w:t>
      </w:r>
    </w:p>
    <w:p w:rsidR="00D0142D" w:rsidRPr="001126E2" w:rsidRDefault="00D0142D">
      <w:p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  <w:lang w:eastAsia="ja-JP"/>
        </w:rPr>
        <w:t>Kollokvium 1, Kollokvium 2, Kollokvium 3 və İmtahan qiyməti sahəsində müəllim əl ilə tələbənin balını daxil edə bilər. Əgər tələbə imtahanda iştirak etməyibsə, o zaman İştirak etmədi sahəsindəki seçim damasını seçmək lazımdır. Qeyd sahəsində tələbənin imtahana buraxılmama səbəbi göstərilir. Əgər burada məlumat varsa, həmin tələbənin İmtahan qiymətini daxil etmək mümkün olmayacaq.</w:t>
      </w:r>
    </w:p>
    <w:p w:rsidR="00D0142D" w:rsidRPr="001126E2" w:rsidRDefault="00D0142D" w:rsidP="00D0142D">
      <w:pPr>
        <w:rPr>
          <w:rFonts w:ascii="Arial" w:hAnsi="Arial" w:cs="Arial"/>
          <w:noProof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14325" cy="4667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/>
                    <a:stretch/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  <w:noProof/>
        </w:rPr>
        <w:t xml:space="preserve"> düyməsini basaraq müəllim bu səhifəni Excel formatına ixrac edə bilər.</w:t>
      </w: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D0142D" w:rsidRPr="001126E2" w:rsidRDefault="00D0142D" w:rsidP="00080DE5">
      <w:pPr>
        <w:rPr>
          <w:rFonts w:ascii="Arial" w:hAnsi="Arial" w:cs="Arial"/>
          <w:lang w:eastAsia="ja-JP"/>
        </w:rPr>
      </w:pPr>
    </w:p>
    <w:p w:rsidR="00080DE5" w:rsidRPr="001126E2" w:rsidRDefault="00080DE5" w:rsidP="00080DE5">
      <w:pPr>
        <w:pStyle w:val="1"/>
        <w:rPr>
          <w:rFonts w:ascii="Arial" w:hAnsi="Arial" w:cs="Arial"/>
        </w:rPr>
      </w:pPr>
      <w:bookmarkStart w:id="12" w:name="_Toc474923435"/>
      <w:r w:rsidRPr="001126E2">
        <w:rPr>
          <w:rFonts w:ascii="Arial" w:hAnsi="Arial" w:cs="Arial"/>
        </w:rPr>
        <w:lastRenderedPageBreak/>
        <w:t>ŞİFRƏNİ DƏYİŞ</w:t>
      </w:r>
      <w:bookmarkEnd w:id="12"/>
    </w:p>
    <w:p w:rsidR="00080DE5" w:rsidRPr="001126E2" w:rsidRDefault="00080DE5" w:rsidP="00080DE5">
      <w:pPr>
        <w:rPr>
          <w:rFonts w:ascii="Arial" w:hAnsi="Arial" w:cs="Arial"/>
        </w:rPr>
      </w:pPr>
      <w:r w:rsidRPr="001126E2">
        <w:rPr>
          <w:rFonts w:ascii="Arial" w:hAnsi="Arial" w:cs="Arial"/>
        </w:rPr>
        <w:t xml:space="preserve">Müəllim Şəxsi kabinetə daxil olmaq üçün ona verilmiş şifrəni istənilən zaman dəyişə bilər. Bunun üçün məlumat pəncərəsində olan </w:t>
      </w:r>
      <w:r w:rsidRPr="001126E2">
        <w:rPr>
          <w:rFonts w:ascii="Arial" w:hAnsi="Arial" w:cs="Arial"/>
          <w:b/>
          <w:i/>
        </w:rPr>
        <w:t xml:space="preserve">“Şifrəni dəyiş” </w:t>
      </w:r>
      <w:r w:rsidRPr="001126E2">
        <w:rPr>
          <w:rFonts w:ascii="Arial" w:hAnsi="Arial" w:cs="Arial"/>
        </w:rPr>
        <w:t xml:space="preserve">üzərinə basmaq lazımdır. </w:t>
      </w:r>
    </w:p>
    <w:p w:rsidR="00080DE5" w:rsidRPr="001126E2" w:rsidRDefault="00080DE5" w:rsidP="00080DE5">
      <w:pPr>
        <w:jc w:val="center"/>
        <w:rPr>
          <w:rFonts w:ascii="Arial" w:hAnsi="Arial" w:cs="Arial"/>
        </w:rPr>
      </w:pP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162425" cy="1866900"/>
            <wp:effectExtent l="152400" t="152400" r="371475" b="3619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09"/>
                    <a:stretch/>
                  </pic:blipFill>
                  <pic:spPr bwMode="auto">
                    <a:xfrm>
                      <a:off x="0" y="0"/>
                      <a:ext cx="416242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DE5" w:rsidRPr="001126E2" w:rsidRDefault="00080DE5" w:rsidP="00080DE5">
      <w:pPr>
        <w:jc w:val="center"/>
        <w:rPr>
          <w:rFonts w:ascii="Arial" w:hAnsi="Arial" w:cs="Arial"/>
          <w:b/>
        </w:rPr>
      </w:pPr>
      <w:r w:rsidRPr="001126E2">
        <w:rPr>
          <w:rFonts w:ascii="Arial" w:hAnsi="Arial" w:cs="Arial"/>
          <w:b/>
        </w:rPr>
        <w:t xml:space="preserve">Şəkil </w:t>
      </w:r>
      <w:r w:rsidR="00D0142D" w:rsidRPr="001126E2">
        <w:rPr>
          <w:rFonts w:ascii="Arial" w:hAnsi="Arial" w:cs="Arial"/>
          <w:b/>
        </w:rPr>
        <w:t>13</w:t>
      </w:r>
      <w:r w:rsidRPr="001126E2">
        <w:rPr>
          <w:rFonts w:ascii="Arial" w:hAnsi="Arial" w:cs="Arial"/>
          <w:b/>
        </w:rPr>
        <w:t>. Şifrəni dəyiş</w:t>
      </w:r>
    </w:p>
    <w:p w:rsidR="00080DE5" w:rsidRPr="001126E2" w:rsidRDefault="00080DE5" w:rsidP="00080DE5">
      <w:pPr>
        <w:rPr>
          <w:rFonts w:ascii="Arial" w:hAnsi="Arial" w:cs="Arial"/>
        </w:rPr>
      </w:pPr>
    </w:p>
    <w:p w:rsidR="00080DE5" w:rsidRPr="001126E2" w:rsidRDefault="00080DE5" w:rsidP="00080DE5">
      <w:pPr>
        <w:rPr>
          <w:rFonts w:ascii="Arial" w:hAnsi="Arial" w:cs="Arial"/>
        </w:rPr>
      </w:pPr>
      <w:r w:rsidRPr="001126E2">
        <w:rPr>
          <w:rFonts w:ascii="Arial" w:hAnsi="Arial" w:cs="Arial"/>
          <w:b/>
        </w:rPr>
        <w:t xml:space="preserve">“Şifrə” </w:t>
      </w:r>
      <w:r w:rsidRPr="001126E2">
        <w:rPr>
          <w:rFonts w:ascii="Arial" w:hAnsi="Arial" w:cs="Arial"/>
        </w:rPr>
        <w:t xml:space="preserve">sahəsində müəllim əl ilə istənilən şifrəni daxil edə bilər. </w:t>
      </w:r>
      <w:r w:rsidRPr="001126E2">
        <w:rPr>
          <w:rFonts w:ascii="Arial" w:hAnsi="Arial" w:cs="Arial"/>
          <w:b/>
        </w:rPr>
        <w:t xml:space="preserve">“Avtomatik şifrə” </w:t>
      </w:r>
      <w:r w:rsidRPr="001126E2">
        <w:rPr>
          <w:rFonts w:ascii="Arial" w:hAnsi="Arial" w:cs="Arial"/>
        </w:rPr>
        <w:t>üzərinə basaraq müəllim şifrəni avtomatik şəkildə generasiya edə bilər.</w:t>
      </w:r>
    </w:p>
    <w:p w:rsidR="00080DE5" w:rsidRPr="001126E2" w:rsidRDefault="00080DE5" w:rsidP="00080DE5">
      <w:pPr>
        <w:rPr>
          <w:rFonts w:ascii="Arial" w:hAnsi="Arial" w:cs="Arial"/>
          <w:lang w:eastAsia="ja-JP"/>
        </w:rPr>
      </w:pPr>
      <w:r w:rsidRPr="001126E2">
        <w:rPr>
          <w:rFonts w:ascii="Arial" w:hAnsi="Arial" w:cs="Arial"/>
        </w:rPr>
        <w:t xml:space="preserve">Daxil edilmiş şifrəni yadda saxlamaq üçün sonda olan </w:t>
      </w:r>
      <w:r w:rsidRPr="001126E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895350" cy="276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5" t="29851" r="36323" b="26866"/>
                    <a:stretch/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6E2">
        <w:rPr>
          <w:rFonts w:ascii="Arial" w:hAnsi="Arial" w:cs="Arial"/>
        </w:rPr>
        <w:t xml:space="preserve"> düyməsini basmaq lazımdır.</w:t>
      </w:r>
    </w:p>
    <w:sectPr w:rsidR="00080DE5" w:rsidRPr="001126E2" w:rsidSect="00AB40F6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15" w:rsidRDefault="00683E15">
      <w:pPr>
        <w:spacing w:after="0" w:line="240" w:lineRule="auto"/>
      </w:pPr>
      <w:r>
        <w:separator/>
      </w:r>
    </w:p>
  </w:endnote>
  <w:endnote w:type="continuationSeparator" w:id="0">
    <w:p w:rsidR="00683E15" w:rsidRDefault="0068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VECO Office">
    <w:altName w:val="Times New Roman"/>
    <w:charset w:val="00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68" w:rsidRPr="00044C7F" w:rsidRDefault="00683E15" w:rsidP="00AB40F6">
    <w:pPr>
      <w:pStyle w:val="a5"/>
    </w:pPr>
    <w:r>
      <w:pict>
        <v:rect id="_x0000_i1025" style="width:0;height:1.5pt" o:hralign="center" o:hrstd="t" o:hr="t" fillcolor="#a0a0a0" stroked="f"/>
      </w:pict>
    </w:r>
  </w:p>
  <w:p w:rsidR="00184D68" w:rsidRPr="00A90548" w:rsidRDefault="00184D68" w:rsidP="00AB40F6">
    <w:pPr>
      <w:pStyle w:val="a5"/>
      <w:tabs>
        <w:tab w:val="right" w:pos="9689"/>
      </w:tabs>
      <w:rPr>
        <w:rFonts w:ascii="Arial" w:hAnsi="Arial" w:cs="Arial"/>
      </w:rPr>
    </w:pPr>
    <w:r w:rsidRPr="00A90548">
      <w:rPr>
        <w:rFonts w:ascii="Arial" w:hAnsi="Arial" w:cs="Arial"/>
      </w:rPr>
      <w:t xml:space="preserve">Ultra </w:t>
    </w:r>
    <w:r w:rsidR="001E5EF1" w:rsidRPr="00A90548">
      <w:rPr>
        <w:rFonts w:ascii="Arial" w:hAnsi="Arial" w:cs="Arial"/>
      </w:rPr>
      <w:t>Technologies</w:t>
    </w:r>
    <w:r w:rsidRPr="00A90548">
      <w:rPr>
        <w:rFonts w:ascii="Arial" w:eastAsiaTheme="majorEastAsia" w:hAnsi="Arial" w:cs="Arial"/>
      </w:rPr>
      <w:tab/>
    </w:r>
    <w:r w:rsidRPr="00A90548">
      <w:rPr>
        <w:rFonts w:ascii="Arial" w:eastAsiaTheme="majorEastAsia" w:hAnsi="Arial" w:cs="Arial"/>
      </w:rPr>
      <w:tab/>
    </w:r>
    <w:r w:rsidRPr="00A90548">
      <w:rPr>
        <w:rFonts w:ascii="Arial" w:hAnsi="Arial" w:cs="Arial"/>
      </w:rPr>
      <w:t xml:space="preserve">Səhifə </w:t>
    </w:r>
    <w:r w:rsidR="008042F5" w:rsidRPr="00A90548">
      <w:rPr>
        <w:rFonts w:ascii="Arial" w:hAnsi="Arial" w:cs="Arial"/>
      </w:rPr>
      <w:fldChar w:fldCharType="begin"/>
    </w:r>
    <w:r w:rsidRPr="00A90548">
      <w:rPr>
        <w:rFonts w:ascii="Arial" w:hAnsi="Arial" w:cs="Arial"/>
      </w:rPr>
      <w:instrText xml:space="preserve"> PAGE   \* MERGEFORMAT </w:instrText>
    </w:r>
    <w:r w:rsidR="008042F5" w:rsidRPr="00A90548">
      <w:rPr>
        <w:rFonts w:ascii="Arial" w:hAnsi="Arial" w:cs="Arial"/>
      </w:rPr>
      <w:fldChar w:fldCharType="separate"/>
    </w:r>
    <w:r w:rsidR="00160049">
      <w:rPr>
        <w:rFonts w:ascii="Arial" w:hAnsi="Arial" w:cs="Arial"/>
        <w:noProof/>
      </w:rPr>
      <w:t>16</w:t>
    </w:r>
    <w:r w:rsidR="008042F5" w:rsidRPr="00A9054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15" w:rsidRDefault="00683E15">
      <w:pPr>
        <w:spacing w:after="0" w:line="240" w:lineRule="auto"/>
      </w:pPr>
      <w:r>
        <w:separator/>
      </w:r>
    </w:p>
  </w:footnote>
  <w:footnote w:type="continuationSeparator" w:id="0">
    <w:p w:rsidR="00683E15" w:rsidRDefault="0068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5"/>
    </w:tblGrid>
    <w:tr w:rsidR="00184D68" w:rsidRPr="00943858" w:rsidTr="00AB40F6">
      <w:trPr>
        <w:trHeight w:val="288"/>
      </w:trPr>
      <w:tc>
        <w:tcPr>
          <w:tcW w:w="10105" w:type="dxa"/>
        </w:tcPr>
        <w:p w:rsidR="00184D68" w:rsidRPr="001126E2" w:rsidRDefault="001E5EF1" w:rsidP="00AB40F6">
          <w:pPr>
            <w:pStyle w:val="a3"/>
            <w:rPr>
              <w:rFonts w:ascii="Arial" w:hAnsi="Arial" w:cs="Arial"/>
            </w:rPr>
          </w:pPr>
          <w:r w:rsidRPr="001126E2">
            <w:rPr>
              <w:rFonts w:ascii="Arial" w:hAnsi="Arial" w:cs="Arial"/>
            </w:rPr>
            <w:t>Müəllim Kabineti</w:t>
          </w:r>
        </w:p>
      </w:tc>
    </w:tr>
  </w:tbl>
  <w:p w:rsidR="00184D68" w:rsidRPr="000F5E67" w:rsidRDefault="00184D68" w:rsidP="00AB4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04"/>
    <w:multiLevelType w:val="hybridMultilevel"/>
    <w:tmpl w:val="39BE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F02"/>
    <w:multiLevelType w:val="hybridMultilevel"/>
    <w:tmpl w:val="DB1E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4C0"/>
    <w:multiLevelType w:val="hybridMultilevel"/>
    <w:tmpl w:val="0A64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C91"/>
    <w:multiLevelType w:val="hybridMultilevel"/>
    <w:tmpl w:val="FBB0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396D"/>
    <w:multiLevelType w:val="hybridMultilevel"/>
    <w:tmpl w:val="136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D27"/>
    <w:multiLevelType w:val="hybridMultilevel"/>
    <w:tmpl w:val="EC6E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95E"/>
    <w:multiLevelType w:val="hybridMultilevel"/>
    <w:tmpl w:val="C80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F582B"/>
    <w:multiLevelType w:val="hybridMultilevel"/>
    <w:tmpl w:val="5898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201BD"/>
    <w:multiLevelType w:val="hybridMultilevel"/>
    <w:tmpl w:val="078A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675D5"/>
    <w:multiLevelType w:val="hybridMultilevel"/>
    <w:tmpl w:val="5BF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4763"/>
    <w:multiLevelType w:val="hybridMultilevel"/>
    <w:tmpl w:val="EDC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F64"/>
    <w:multiLevelType w:val="hybridMultilevel"/>
    <w:tmpl w:val="ED4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1B14"/>
    <w:multiLevelType w:val="hybridMultilevel"/>
    <w:tmpl w:val="F75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67320"/>
    <w:multiLevelType w:val="hybridMultilevel"/>
    <w:tmpl w:val="D15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76651"/>
    <w:multiLevelType w:val="multilevel"/>
    <w:tmpl w:val="1A78D4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D96BF3"/>
    <w:multiLevelType w:val="multilevel"/>
    <w:tmpl w:val="400C8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8591E98"/>
    <w:multiLevelType w:val="hybridMultilevel"/>
    <w:tmpl w:val="AA4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A2E2B"/>
    <w:multiLevelType w:val="multilevel"/>
    <w:tmpl w:val="1A78D4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F125EF"/>
    <w:multiLevelType w:val="hybridMultilevel"/>
    <w:tmpl w:val="FF2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2068D"/>
    <w:multiLevelType w:val="multilevel"/>
    <w:tmpl w:val="F078E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1285076"/>
    <w:multiLevelType w:val="hybridMultilevel"/>
    <w:tmpl w:val="F76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930B4"/>
    <w:multiLevelType w:val="multilevel"/>
    <w:tmpl w:val="39106B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B5D7982"/>
    <w:multiLevelType w:val="multilevel"/>
    <w:tmpl w:val="400C8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6B5C34"/>
    <w:multiLevelType w:val="hybridMultilevel"/>
    <w:tmpl w:val="41607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644B0"/>
    <w:multiLevelType w:val="hybridMultilevel"/>
    <w:tmpl w:val="D1B2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A03FF"/>
    <w:multiLevelType w:val="hybridMultilevel"/>
    <w:tmpl w:val="135C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73CC1"/>
    <w:multiLevelType w:val="multilevel"/>
    <w:tmpl w:val="9C445E8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  <w:b/>
        <w:lang w:val="az-Latn-AZ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00"/>
        </w:tabs>
        <w:ind w:left="40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D845326"/>
    <w:multiLevelType w:val="multilevel"/>
    <w:tmpl w:val="C1987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2FD585C"/>
    <w:multiLevelType w:val="hybridMultilevel"/>
    <w:tmpl w:val="0AD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A14F9"/>
    <w:multiLevelType w:val="hybridMultilevel"/>
    <w:tmpl w:val="779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56F"/>
    <w:multiLevelType w:val="hybridMultilevel"/>
    <w:tmpl w:val="2D6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E505C"/>
    <w:multiLevelType w:val="hybridMultilevel"/>
    <w:tmpl w:val="205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B773D"/>
    <w:multiLevelType w:val="hybridMultilevel"/>
    <w:tmpl w:val="802235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7A12189"/>
    <w:multiLevelType w:val="multilevel"/>
    <w:tmpl w:val="9E3CF6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F06032"/>
    <w:multiLevelType w:val="hybridMultilevel"/>
    <w:tmpl w:val="453A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D5013"/>
    <w:multiLevelType w:val="hybridMultilevel"/>
    <w:tmpl w:val="58FC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00D32"/>
    <w:multiLevelType w:val="hybridMultilevel"/>
    <w:tmpl w:val="045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32"/>
  </w:num>
  <w:num w:numId="4">
    <w:abstractNumId w:val="18"/>
  </w:num>
  <w:num w:numId="5">
    <w:abstractNumId w:val="8"/>
  </w:num>
  <w:num w:numId="6">
    <w:abstractNumId w:val="27"/>
  </w:num>
  <w:num w:numId="7">
    <w:abstractNumId w:val="35"/>
  </w:num>
  <w:num w:numId="8">
    <w:abstractNumId w:val="3"/>
  </w:num>
  <w:num w:numId="9">
    <w:abstractNumId w:val="2"/>
  </w:num>
  <w:num w:numId="10">
    <w:abstractNumId w:val="11"/>
  </w:num>
  <w:num w:numId="11">
    <w:abstractNumId w:val="26"/>
    <w:lvlOverride w:ilvl="0">
      <w:startOverride w:val="10"/>
    </w:lvlOverride>
    <w:lvlOverride w:ilvl="1">
      <w:startOverride w:val="3"/>
    </w:lvlOverride>
  </w:num>
  <w:num w:numId="12">
    <w:abstractNumId w:val="31"/>
  </w:num>
  <w:num w:numId="13">
    <w:abstractNumId w:val="23"/>
  </w:num>
  <w:num w:numId="14">
    <w:abstractNumId w:val="20"/>
  </w:num>
  <w:num w:numId="15">
    <w:abstractNumId w:val="5"/>
  </w:num>
  <w:num w:numId="16">
    <w:abstractNumId w:val="26"/>
  </w:num>
  <w:num w:numId="17">
    <w:abstractNumId w:val="15"/>
  </w:num>
  <w:num w:numId="18">
    <w:abstractNumId w:val="9"/>
  </w:num>
  <w:num w:numId="19">
    <w:abstractNumId w:val="17"/>
  </w:num>
  <w:num w:numId="2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6"/>
    <w:lvlOverride w:ilvl="0">
      <w:startOverride w:val="7"/>
    </w:lvlOverride>
  </w:num>
  <w:num w:numId="24">
    <w:abstractNumId w:val="6"/>
  </w:num>
  <w:num w:numId="25">
    <w:abstractNumId w:val="29"/>
  </w:num>
  <w:num w:numId="26">
    <w:abstractNumId w:val="19"/>
  </w:num>
  <w:num w:numId="27">
    <w:abstractNumId w:val="30"/>
  </w:num>
  <w:num w:numId="28">
    <w:abstractNumId w:val="25"/>
  </w:num>
  <w:num w:numId="29">
    <w:abstractNumId w:val="7"/>
  </w:num>
  <w:num w:numId="30">
    <w:abstractNumId w:val="24"/>
  </w:num>
  <w:num w:numId="31">
    <w:abstractNumId w:val="34"/>
  </w:num>
  <w:num w:numId="32">
    <w:abstractNumId w:val="36"/>
  </w:num>
  <w:num w:numId="33">
    <w:abstractNumId w:val="0"/>
  </w:num>
  <w:num w:numId="34">
    <w:abstractNumId w:val="12"/>
  </w:num>
  <w:num w:numId="35">
    <w:abstractNumId w:val="10"/>
  </w:num>
  <w:num w:numId="36">
    <w:abstractNumId w:val="16"/>
  </w:num>
  <w:num w:numId="37">
    <w:abstractNumId w:val="1"/>
  </w:num>
  <w:num w:numId="38">
    <w:abstractNumId w:val="22"/>
  </w:num>
  <w:num w:numId="39">
    <w:abstractNumId w:val="26"/>
    <w:lvlOverride w:ilvl="0">
      <w:startOverride w:val="4"/>
    </w:lvlOverride>
    <w:lvlOverride w:ilvl="1">
      <w:startOverride w:val="4"/>
    </w:lvlOverride>
  </w:num>
  <w:num w:numId="40">
    <w:abstractNumId w:val="21"/>
  </w:num>
  <w:num w:numId="4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8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A"/>
    <w:rsid w:val="00000AB9"/>
    <w:rsid w:val="00001CD2"/>
    <w:rsid w:val="00002B69"/>
    <w:rsid w:val="00003B1B"/>
    <w:rsid w:val="00005088"/>
    <w:rsid w:val="000106F1"/>
    <w:rsid w:val="000127C9"/>
    <w:rsid w:val="00015B27"/>
    <w:rsid w:val="00017DA8"/>
    <w:rsid w:val="00032A80"/>
    <w:rsid w:val="000338C3"/>
    <w:rsid w:val="0003406D"/>
    <w:rsid w:val="000346C3"/>
    <w:rsid w:val="000361D9"/>
    <w:rsid w:val="00041873"/>
    <w:rsid w:val="00051F8D"/>
    <w:rsid w:val="000523D8"/>
    <w:rsid w:val="00053506"/>
    <w:rsid w:val="00054742"/>
    <w:rsid w:val="00054910"/>
    <w:rsid w:val="00055E35"/>
    <w:rsid w:val="0006040B"/>
    <w:rsid w:val="000612B6"/>
    <w:rsid w:val="00062D2A"/>
    <w:rsid w:val="00072696"/>
    <w:rsid w:val="00072A07"/>
    <w:rsid w:val="000770D6"/>
    <w:rsid w:val="00080D01"/>
    <w:rsid w:val="00080DE5"/>
    <w:rsid w:val="00081D6F"/>
    <w:rsid w:val="00082EEE"/>
    <w:rsid w:val="00083C0E"/>
    <w:rsid w:val="000845C1"/>
    <w:rsid w:val="000857F6"/>
    <w:rsid w:val="00086F01"/>
    <w:rsid w:val="00094979"/>
    <w:rsid w:val="0009713A"/>
    <w:rsid w:val="00097503"/>
    <w:rsid w:val="000A3DD9"/>
    <w:rsid w:val="000A4C2D"/>
    <w:rsid w:val="000C0A49"/>
    <w:rsid w:val="000C4880"/>
    <w:rsid w:val="000D10AB"/>
    <w:rsid w:val="000D7F6D"/>
    <w:rsid w:val="000E0EFA"/>
    <w:rsid w:val="000E19EC"/>
    <w:rsid w:val="000E1CB5"/>
    <w:rsid w:val="000E37BD"/>
    <w:rsid w:val="000E683A"/>
    <w:rsid w:val="000E712D"/>
    <w:rsid w:val="000E718E"/>
    <w:rsid w:val="000F11CA"/>
    <w:rsid w:val="000F12B1"/>
    <w:rsid w:val="000F3BB1"/>
    <w:rsid w:val="000F42B6"/>
    <w:rsid w:val="000F569C"/>
    <w:rsid w:val="0010195C"/>
    <w:rsid w:val="00102979"/>
    <w:rsid w:val="00107262"/>
    <w:rsid w:val="001126E2"/>
    <w:rsid w:val="00113EB1"/>
    <w:rsid w:val="00116B58"/>
    <w:rsid w:val="00120795"/>
    <w:rsid w:val="00134965"/>
    <w:rsid w:val="001362BD"/>
    <w:rsid w:val="00143BF9"/>
    <w:rsid w:val="00145195"/>
    <w:rsid w:val="0015726A"/>
    <w:rsid w:val="00157A81"/>
    <w:rsid w:val="00160049"/>
    <w:rsid w:val="00167B4C"/>
    <w:rsid w:val="00170591"/>
    <w:rsid w:val="00170914"/>
    <w:rsid w:val="001738BE"/>
    <w:rsid w:val="00175CF4"/>
    <w:rsid w:val="00176F1F"/>
    <w:rsid w:val="0018186A"/>
    <w:rsid w:val="00184D68"/>
    <w:rsid w:val="00192ABF"/>
    <w:rsid w:val="00194831"/>
    <w:rsid w:val="001949D0"/>
    <w:rsid w:val="00194C7A"/>
    <w:rsid w:val="00194DB9"/>
    <w:rsid w:val="00195225"/>
    <w:rsid w:val="001956FC"/>
    <w:rsid w:val="0019756C"/>
    <w:rsid w:val="001977BF"/>
    <w:rsid w:val="001A0739"/>
    <w:rsid w:val="001A3854"/>
    <w:rsid w:val="001A7894"/>
    <w:rsid w:val="001B423E"/>
    <w:rsid w:val="001B7350"/>
    <w:rsid w:val="001C1A37"/>
    <w:rsid w:val="001C1FA9"/>
    <w:rsid w:val="001C4103"/>
    <w:rsid w:val="001C5C33"/>
    <w:rsid w:val="001D482E"/>
    <w:rsid w:val="001D4A82"/>
    <w:rsid w:val="001E5EF1"/>
    <w:rsid w:val="001E6851"/>
    <w:rsid w:val="001E6D7C"/>
    <w:rsid w:val="001E74F3"/>
    <w:rsid w:val="001F1E09"/>
    <w:rsid w:val="001F33E8"/>
    <w:rsid w:val="001F7238"/>
    <w:rsid w:val="00200743"/>
    <w:rsid w:val="002008A6"/>
    <w:rsid w:val="00202CF5"/>
    <w:rsid w:val="00204CAC"/>
    <w:rsid w:val="00212A22"/>
    <w:rsid w:val="002200CA"/>
    <w:rsid w:val="00222CB4"/>
    <w:rsid w:val="0022417D"/>
    <w:rsid w:val="002255A1"/>
    <w:rsid w:val="002350B8"/>
    <w:rsid w:val="00240CCF"/>
    <w:rsid w:val="00241B8E"/>
    <w:rsid w:val="00243626"/>
    <w:rsid w:val="00247989"/>
    <w:rsid w:val="002601C3"/>
    <w:rsid w:val="00286D3C"/>
    <w:rsid w:val="00290E06"/>
    <w:rsid w:val="002A1D31"/>
    <w:rsid w:val="002A24BA"/>
    <w:rsid w:val="002A4C43"/>
    <w:rsid w:val="002A4D7C"/>
    <w:rsid w:val="002A5F65"/>
    <w:rsid w:val="002B5129"/>
    <w:rsid w:val="002C0A2C"/>
    <w:rsid w:val="002D0219"/>
    <w:rsid w:val="002D3EDD"/>
    <w:rsid w:val="002D3F0A"/>
    <w:rsid w:val="002D4A74"/>
    <w:rsid w:val="002D517E"/>
    <w:rsid w:val="002D5342"/>
    <w:rsid w:val="002D64DD"/>
    <w:rsid w:val="002E3BB0"/>
    <w:rsid w:val="002E7723"/>
    <w:rsid w:val="002F544D"/>
    <w:rsid w:val="00302870"/>
    <w:rsid w:val="0030612C"/>
    <w:rsid w:val="00310C06"/>
    <w:rsid w:val="0031562E"/>
    <w:rsid w:val="003230EC"/>
    <w:rsid w:val="00323FF2"/>
    <w:rsid w:val="0032590C"/>
    <w:rsid w:val="00326484"/>
    <w:rsid w:val="00331213"/>
    <w:rsid w:val="003319BB"/>
    <w:rsid w:val="00331E8F"/>
    <w:rsid w:val="00333A6E"/>
    <w:rsid w:val="00344B71"/>
    <w:rsid w:val="0035295F"/>
    <w:rsid w:val="00355B62"/>
    <w:rsid w:val="0038202D"/>
    <w:rsid w:val="00385A54"/>
    <w:rsid w:val="0039021E"/>
    <w:rsid w:val="00393178"/>
    <w:rsid w:val="00393867"/>
    <w:rsid w:val="003A0B22"/>
    <w:rsid w:val="003B2F25"/>
    <w:rsid w:val="003D3025"/>
    <w:rsid w:val="003E1FCE"/>
    <w:rsid w:val="003E22A1"/>
    <w:rsid w:val="003E4994"/>
    <w:rsid w:val="003E5306"/>
    <w:rsid w:val="003F1CEA"/>
    <w:rsid w:val="003F7D8D"/>
    <w:rsid w:val="004079CC"/>
    <w:rsid w:val="00407AB2"/>
    <w:rsid w:val="00412A17"/>
    <w:rsid w:val="00412EAC"/>
    <w:rsid w:val="00415AA9"/>
    <w:rsid w:val="00417AE0"/>
    <w:rsid w:val="0042005F"/>
    <w:rsid w:val="004210C8"/>
    <w:rsid w:val="00421639"/>
    <w:rsid w:val="00422E85"/>
    <w:rsid w:val="00425432"/>
    <w:rsid w:val="00434AF5"/>
    <w:rsid w:val="00436004"/>
    <w:rsid w:val="00437805"/>
    <w:rsid w:val="00442C4C"/>
    <w:rsid w:val="00442D3B"/>
    <w:rsid w:val="004433E1"/>
    <w:rsid w:val="0044375C"/>
    <w:rsid w:val="00447D47"/>
    <w:rsid w:val="00452A37"/>
    <w:rsid w:val="00454FE5"/>
    <w:rsid w:val="00456640"/>
    <w:rsid w:val="0045681D"/>
    <w:rsid w:val="004654BD"/>
    <w:rsid w:val="00473713"/>
    <w:rsid w:val="00473E87"/>
    <w:rsid w:val="00475E45"/>
    <w:rsid w:val="0047623A"/>
    <w:rsid w:val="00477550"/>
    <w:rsid w:val="004850AD"/>
    <w:rsid w:val="00490E59"/>
    <w:rsid w:val="00493775"/>
    <w:rsid w:val="004A2CDC"/>
    <w:rsid w:val="004B31EC"/>
    <w:rsid w:val="004B7268"/>
    <w:rsid w:val="004C1F06"/>
    <w:rsid w:val="004C5246"/>
    <w:rsid w:val="004C64C3"/>
    <w:rsid w:val="004C713F"/>
    <w:rsid w:val="004D17F1"/>
    <w:rsid w:val="004D3544"/>
    <w:rsid w:val="004D75AA"/>
    <w:rsid w:val="004E21D7"/>
    <w:rsid w:val="004E3808"/>
    <w:rsid w:val="004F645B"/>
    <w:rsid w:val="005005E3"/>
    <w:rsid w:val="00504A9F"/>
    <w:rsid w:val="00505174"/>
    <w:rsid w:val="00505BB4"/>
    <w:rsid w:val="00507CC4"/>
    <w:rsid w:val="00512BAB"/>
    <w:rsid w:val="00513AD8"/>
    <w:rsid w:val="005154D1"/>
    <w:rsid w:val="005170D2"/>
    <w:rsid w:val="00517864"/>
    <w:rsid w:val="005242E9"/>
    <w:rsid w:val="00525A63"/>
    <w:rsid w:val="0052640A"/>
    <w:rsid w:val="00537179"/>
    <w:rsid w:val="00543FC1"/>
    <w:rsid w:val="00544BE4"/>
    <w:rsid w:val="00544DC7"/>
    <w:rsid w:val="005477BF"/>
    <w:rsid w:val="0055123F"/>
    <w:rsid w:val="005621FA"/>
    <w:rsid w:val="00562CAD"/>
    <w:rsid w:val="005746D6"/>
    <w:rsid w:val="0057791B"/>
    <w:rsid w:val="00580F21"/>
    <w:rsid w:val="00581B3E"/>
    <w:rsid w:val="0058342E"/>
    <w:rsid w:val="00585725"/>
    <w:rsid w:val="005878AE"/>
    <w:rsid w:val="00592889"/>
    <w:rsid w:val="005963A5"/>
    <w:rsid w:val="00597AE8"/>
    <w:rsid w:val="005A19F6"/>
    <w:rsid w:val="005A6466"/>
    <w:rsid w:val="005A64CF"/>
    <w:rsid w:val="005B11F6"/>
    <w:rsid w:val="005B410D"/>
    <w:rsid w:val="005B4B67"/>
    <w:rsid w:val="005B6B9D"/>
    <w:rsid w:val="005B73FE"/>
    <w:rsid w:val="005C1ABF"/>
    <w:rsid w:val="005C7B3B"/>
    <w:rsid w:val="005D04BF"/>
    <w:rsid w:val="005D68B0"/>
    <w:rsid w:val="005D7CFA"/>
    <w:rsid w:val="005E3634"/>
    <w:rsid w:val="005E3A0C"/>
    <w:rsid w:val="005E4AC8"/>
    <w:rsid w:val="005E5900"/>
    <w:rsid w:val="005E6322"/>
    <w:rsid w:val="005F6585"/>
    <w:rsid w:val="005F7E7D"/>
    <w:rsid w:val="00602393"/>
    <w:rsid w:val="00603633"/>
    <w:rsid w:val="0062398E"/>
    <w:rsid w:val="00623C95"/>
    <w:rsid w:val="00625312"/>
    <w:rsid w:val="006256A1"/>
    <w:rsid w:val="006606C6"/>
    <w:rsid w:val="00664D43"/>
    <w:rsid w:val="00664DA7"/>
    <w:rsid w:val="00666335"/>
    <w:rsid w:val="006665A0"/>
    <w:rsid w:val="00666BBB"/>
    <w:rsid w:val="006701BE"/>
    <w:rsid w:val="00673BD7"/>
    <w:rsid w:val="00677A65"/>
    <w:rsid w:val="00683D23"/>
    <w:rsid w:val="00683E15"/>
    <w:rsid w:val="00685741"/>
    <w:rsid w:val="00685D42"/>
    <w:rsid w:val="006870F7"/>
    <w:rsid w:val="00693900"/>
    <w:rsid w:val="00695278"/>
    <w:rsid w:val="006A3E02"/>
    <w:rsid w:val="006A49EA"/>
    <w:rsid w:val="006A6C34"/>
    <w:rsid w:val="006B1A1A"/>
    <w:rsid w:val="006B551E"/>
    <w:rsid w:val="006B61C8"/>
    <w:rsid w:val="006C0E05"/>
    <w:rsid w:val="006C7726"/>
    <w:rsid w:val="006D1678"/>
    <w:rsid w:val="006D2947"/>
    <w:rsid w:val="006E1C6C"/>
    <w:rsid w:val="006E3EC0"/>
    <w:rsid w:val="006E613E"/>
    <w:rsid w:val="006E796B"/>
    <w:rsid w:val="006F1F2F"/>
    <w:rsid w:val="0071370E"/>
    <w:rsid w:val="0072369E"/>
    <w:rsid w:val="007258B2"/>
    <w:rsid w:val="00725B24"/>
    <w:rsid w:val="007319E1"/>
    <w:rsid w:val="00732AF9"/>
    <w:rsid w:val="00740F9F"/>
    <w:rsid w:val="00741B85"/>
    <w:rsid w:val="007427DC"/>
    <w:rsid w:val="00745F30"/>
    <w:rsid w:val="0074773D"/>
    <w:rsid w:val="0075042E"/>
    <w:rsid w:val="007507D0"/>
    <w:rsid w:val="00750D2E"/>
    <w:rsid w:val="00752407"/>
    <w:rsid w:val="00753162"/>
    <w:rsid w:val="007576DC"/>
    <w:rsid w:val="007653A7"/>
    <w:rsid w:val="00770E14"/>
    <w:rsid w:val="0077309C"/>
    <w:rsid w:val="00775C1A"/>
    <w:rsid w:val="00791759"/>
    <w:rsid w:val="00795EAE"/>
    <w:rsid w:val="0079771D"/>
    <w:rsid w:val="007A3A5E"/>
    <w:rsid w:val="007A44A7"/>
    <w:rsid w:val="007B5694"/>
    <w:rsid w:val="007B59E1"/>
    <w:rsid w:val="007B68DE"/>
    <w:rsid w:val="007B69D1"/>
    <w:rsid w:val="007C2C58"/>
    <w:rsid w:val="007C321F"/>
    <w:rsid w:val="007C364C"/>
    <w:rsid w:val="007C3B60"/>
    <w:rsid w:val="007C4E2D"/>
    <w:rsid w:val="007D5859"/>
    <w:rsid w:val="007E45E4"/>
    <w:rsid w:val="007E546F"/>
    <w:rsid w:val="007E7B13"/>
    <w:rsid w:val="007E7F42"/>
    <w:rsid w:val="007F003C"/>
    <w:rsid w:val="007F6528"/>
    <w:rsid w:val="007F6B21"/>
    <w:rsid w:val="007F7EAE"/>
    <w:rsid w:val="00800986"/>
    <w:rsid w:val="0080185F"/>
    <w:rsid w:val="008042F5"/>
    <w:rsid w:val="00806A55"/>
    <w:rsid w:val="00813D17"/>
    <w:rsid w:val="00815DFE"/>
    <w:rsid w:val="00823321"/>
    <w:rsid w:val="00824855"/>
    <w:rsid w:val="00832868"/>
    <w:rsid w:val="00844793"/>
    <w:rsid w:val="00847C13"/>
    <w:rsid w:val="00850ACB"/>
    <w:rsid w:val="00854168"/>
    <w:rsid w:val="00860D22"/>
    <w:rsid w:val="00860D31"/>
    <w:rsid w:val="00861D28"/>
    <w:rsid w:val="00864006"/>
    <w:rsid w:val="00864A39"/>
    <w:rsid w:val="00871FC7"/>
    <w:rsid w:val="008741FB"/>
    <w:rsid w:val="00875AD8"/>
    <w:rsid w:val="008867F4"/>
    <w:rsid w:val="00887689"/>
    <w:rsid w:val="00890967"/>
    <w:rsid w:val="008918D7"/>
    <w:rsid w:val="008935C7"/>
    <w:rsid w:val="00897C41"/>
    <w:rsid w:val="008A0098"/>
    <w:rsid w:val="008A198D"/>
    <w:rsid w:val="008A31DD"/>
    <w:rsid w:val="008B2443"/>
    <w:rsid w:val="008B44ED"/>
    <w:rsid w:val="008B59B8"/>
    <w:rsid w:val="008B5F46"/>
    <w:rsid w:val="008B74D1"/>
    <w:rsid w:val="008C0567"/>
    <w:rsid w:val="008C2428"/>
    <w:rsid w:val="008C7CE0"/>
    <w:rsid w:val="008D0842"/>
    <w:rsid w:val="008D4B1C"/>
    <w:rsid w:val="008E34D7"/>
    <w:rsid w:val="008E351B"/>
    <w:rsid w:val="008F7264"/>
    <w:rsid w:val="00900D43"/>
    <w:rsid w:val="00901AA3"/>
    <w:rsid w:val="00903AC3"/>
    <w:rsid w:val="00906641"/>
    <w:rsid w:val="0091052D"/>
    <w:rsid w:val="00912BCA"/>
    <w:rsid w:val="00915FC7"/>
    <w:rsid w:val="00930340"/>
    <w:rsid w:val="009317C2"/>
    <w:rsid w:val="009354EE"/>
    <w:rsid w:val="00936038"/>
    <w:rsid w:val="0093696A"/>
    <w:rsid w:val="00937040"/>
    <w:rsid w:val="00944DAA"/>
    <w:rsid w:val="00953505"/>
    <w:rsid w:val="00961DE1"/>
    <w:rsid w:val="00963296"/>
    <w:rsid w:val="00965C19"/>
    <w:rsid w:val="00973944"/>
    <w:rsid w:val="00982945"/>
    <w:rsid w:val="00985452"/>
    <w:rsid w:val="00986DB4"/>
    <w:rsid w:val="0098732A"/>
    <w:rsid w:val="00996019"/>
    <w:rsid w:val="009A368F"/>
    <w:rsid w:val="009A4E6C"/>
    <w:rsid w:val="009A54BC"/>
    <w:rsid w:val="009A63AC"/>
    <w:rsid w:val="009A6715"/>
    <w:rsid w:val="009A6C1C"/>
    <w:rsid w:val="009A7A70"/>
    <w:rsid w:val="009B4DF7"/>
    <w:rsid w:val="009B7A49"/>
    <w:rsid w:val="009C12A2"/>
    <w:rsid w:val="009C41A6"/>
    <w:rsid w:val="009C73A2"/>
    <w:rsid w:val="009D42E6"/>
    <w:rsid w:val="009D7D40"/>
    <w:rsid w:val="009E1DDC"/>
    <w:rsid w:val="009E6C02"/>
    <w:rsid w:val="009F1D4C"/>
    <w:rsid w:val="009F2FC1"/>
    <w:rsid w:val="00A043CD"/>
    <w:rsid w:val="00A04C44"/>
    <w:rsid w:val="00A06BAC"/>
    <w:rsid w:val="00A17043"/>
    <w:rsid w:val="00A23A3D"/>
    <w:rsid w:val="00A244CD"/>
    <w:rsid w:val="00A31AA6"/>
    <w:rsid w:val="00A40238"/>
    <w:rsid w:val="00A660EC"/>
    <w:rsid w:val="00A67FCB"/>
    <w:rsid w:val="00A71FCD"/>
    <w:rsid w:val="00A85FE1"/>
    <w:rsid w:val="00A87291"/>
    <w:rsid w:val="00A90548"/>
    <w:rsid w:val="00AA0138"/>
    <w:rsid w:val="00AA2CF1"/>
    <w:rsid w:val="00AA365C"/>
    <w:rsid w:val="00AA3F7B"/>
    <w:rsid w:val="00AA75EA"/>
    <w:rsid w:val="00AB2B55"/>
    <w:rsid w:val="00AB40F6"/>
    <w:rsid w:val="00AB6308"/>
    <w:rsid w:val="00AC051F"/>
    <w:rsid w:val="00AC5F08"/>
    <w:rsid w:val="00AD7461"/>
    <w:rsid w:val="00AE2F7C"/>
    <w:rsid w:val="00AE6250"/>
    <w:rsid w:val="00B04424"/>
    <w:rsid w:val="00B04620"/>
    <w:rsid w:val="00B11BFF"/>
    <w:rsid w:val="00B12AD9"/>
    <w:rsid w:val="00B16B30"/>
    <w:rsid w:val="00B31065"/>
    <w:rsid w:val="00B31176"/>
    <w:rsid w:val="00B31429"/>
    <w:rsid w:val="00B32D37"/>
    <w:rsid w:val="00B335C6"/>
    <w:rsid w:val="00B35A18"/>
    <w:rsid w:val="00B36951"/>
    <w:rsid w:val="00B37C02"/>
    <w:rsid w:val="00B4066F"/>
    <w:rsid w:val="00B5377B"/>
    <w:rsid w:val="00B5616F"/>
    <w:rsid w:val="00B63F04"/>
    <w:rsid w:val="00B74124"/>
    <w:rsid w:val="00B81040"/>
    <w:rsid w:val="00B822D2"/>
    <w:rsid w:val="00B9138E"/>
    <w:rsid w:val="00BA078E"/>
    <w:rsid w:val="00BA105E"/>
    <w:rsid w:val="00BB6DC5"/>
    <w:rsid w:val="00BB7453"/>
    <w:rsid w:val="00BC0356"/>
    <w:rsid w:val="00BC7CE7"/>
    <w:rsid w:val="00BD3C7A"/>
    <w:rsid w:val="00BE1E39"/>
    <w:rsid w:val="00BE32CA"/>
    <w:rsid w:val="00BE3E9E"/>
    <w:rsid w:val="00BE4676"/>
    <w:rsid w:val="00BE6587"/>
    <w:rsid w:val="00BF1E85"/>
    <w:rsid w:val="00BF4AEF"/>
    <w:rsid w:val="00BF7427"/>
    <w:rsid w:val="00C152AD"/>
    <w:rsid w:val="00C21B24"/>
    <w:rsid w:val="00C31F3C"/>
    <w:rsid w:val="00C41507"/>
    <w:rsid w:val="00C417DF"/>
    <w:rsid w:val="00C44570"/>
    <w:rsid w:val="00C450DA"/>
    <w:rsid w:val="00C50084"/>
    <w:rsid w:val="00C53E97"/>
    <w:rsid w:val="00C56DAC"/>
    <w:rsid w:val="00C708FD"/>
    <w:rsid w:val="00C71155"/>
    <w:rsid w:val="00C73C4D"/>
    <w:rsid w:val="00C73E0D"/>
    <w:rsid w:val="00C8067B"/>
    <w:rsid w:val="00C855E5"/>
    <w:rsid w:val="00C86EE3"/>
    <w:rsid w:val="00C92317"/>
    <w:rsid w:val="00C92784"/>
    <w:rsid w:val="00C94CDF"/>
    <w:rsid w:val="00C97A57"/>
    <w:rsid w:val="00CA3697"/>
    <w:rsid w:val="00CA51C8"/>
    <w:rsid w:val="00CB217C"/>
    <w:rsid w:val="00CB3332"/>
    <w:rsid w:val="00CB480E"/>
    <w:rsid w:val="00CC3C4E"/>
    <w:rsid w:val="00CC609A"/>
    <w:rsid w:val="00CD43BC"/>
    <w:rsid w:val="00CD59A7"/>
    <w:rsid w:val="00CD73B2"/>
    <w:rsid w:val="00CD795D"/>
    <w:rsid w:val="00CE52B3"/>
    <w:rsid w:val="00CE7EE7"/>
    <w:rsid w:val="00D0142D"/>
    <w:rsid w:val="00D0167D"/>
    <w:rsid w:val="00D0564F"/>
    <w:rsid w:val="00D12A3F"/>
    <w:rsid w:val="00D15717"/>
    <w:rsid w:val="00D21A3B"/>
    <w:rsid w:val="00D21D2B"/>
    <w:rsid w:val="00D23F29"/>
    <w:rsid w:val="00D3351C"/>
    <w:rsid w:val="00D4002B"/>
    <w:rsid w:val="00D40813"/>
    <w:rsid w:val="00D5119C"/>
    <w:rsid w:val="00D516E7"/>
    <w:rsid w:val="00D53BFE"/>
    <w:rsid w:val="00D54559"/>
    <w:rsid w:val="00D605F3"/>
    <w:rsid w:val="00D63811"/>
    <w:rsid w:val="00D64B9E"/>
    <w:rsid w:val="00D65A71"/>
    <w:rsid w:val="00D67C7E"/>
    <w:rsid w:val="00D71902"/>
    <w:rsid w:val="00D82DFD"/>
    <w:rsid w:val="00D838BC"/>
    <w:rsid w:val="00D85523"/>
    <w:rsid w:val="00D85CAD"/>
    <w:rsid w:val="00D86ADC"/>
    <w:rsid w:val="00D9402E"/>
    <w:rsid w:val="00D94BBF"/>
    <w:rsid w:val="00D97E2C"/>
    <w:rsid w:val="00DA08A5"/>
    <w:rsid w:val="00DA6342"/>
    <w:rsid w:val="00DB35DB"/>
    <w:rsid w:val="00DB3DB3"/>
    <w:rsid w:val="00DB6BAA"/>
    <w:rsid w:val="00DC19A1"/>
    <w:rsid w:val="00DC1C22"/>
    <w:rsid w:val="00DC26AC"/>
    <w:rsid w:val="00DC7BF2"/>
    <w:rsid w:val="00DD2D50"/>
    <w:rsid w:val="00DD315D"/>
    <w:rsid w:val="00DD323B"/>
    <w:rsid w:val="00DE04CA"/>
    <w:rsid w:val="00DE563A"/>
    <w:rsid w:val="00DF42A6"/>
    <w:rsid w:val="00DF7ABC"/>
    <w:rsid w:val="00E05A42"/>
    <w:rsid w:val="00E05A66"/>
    <w:rsid w:val="00E07758"/>
    <w:rsid w:val="00E10D6D"/>
    <w:rsid w:val="00E11193"/>
    <w:rsid w:val="00E13DCE"/>
    <w:rsid w:val="00E17D00"/>
    <w:rsid w:val="00E30132"/>
    <w:rsid w:val="00E32291"/>
    <w:rsid w:val="00E366D5"/>
    <w:rsid w:val="00E3715C"/>
    <w:rsid w:val="00E46CAA"/>
    <w:rsid w:val="00E47ED3"/>
    <w:rsid w:val="00E50313"/>
    <w:rsid w:val="00E50EE1"/>
    <w:rsid w:val="00E51FA3"/>
    <w:rsid w:val="00E544CC"/>
    <w:rsid w:val="00E54CCF"/>
    <w:rsid w:val="00E55DA9"/>
    <w:rsid w:val="00E5650C"/>
    <w:rsid w:val="00E56F52"/>
    <w:rsid w:val="00E60567"/>
    <w:rsid w:val="00E629C7"/>
    <w:rsid w:val="00E6764B"/>
    <w:rsid w:val="00E76B61"/>
    <w:rsid w:val="00E8178F"/>
    <w:rsid w:val="00E90539"/>
    <w:rsid w:val="00E912EA"/>
    <w:rsid w:val="00E921B5"/>
    <w:rsid w:val="00E9548E"/>
    <w:rsid w:val="00EB0CBB"/>
    <w:rsid w:val="00EC2AAB"/>
    <w:rsid w:val="00EC3407"/>
    <w:rsid w:val="00EC4828"/>
    <w:rsid w:val="00ED03C3"/>
    <w:rsid w:val="00ED0B70"/>
    <w:rsid w:val="00ED3C0A"/>
    <w:rsid w:val="00ED418D"/>
    <w:rsid w:val="00ED59DC"/>
    <w:rsid w:val="00ED71A1"/>
    <w:rsid w:val="00EE668A"/>
    <w:rsid w:val="00EF007D"/>
    <w:rsid w:val="00EF1533"/>
    <w:rsid w:val="00EF2187"/>
    <w:rsid w:val="00EF4EAA"/>
    <w:rsid w:val="00F00AFE"/>
    <w:rsid w:val="00F00DFE"/>
    <w:rsid w:val="00F02F81"/>
    <w:rsid w:val="00F04713"/>
    <w:rsid w:val="00F142F4"/>
    <w:rsid w:val="00F20827"/>
    <w:rsid w:val="00F25061"/>
    <w:rsid w:val="00F2558E"/>
    <w:rsid w:val="00F341B9"/>
    <w:rsid w:val="00F419CC"/>
    <w:rsid w:val="00F44748"/>
    <w:rsid w:val="00F45F14"/>
    <w:rsid w:val="00F4612F"/>
    <w:rsid w:val="00F666A5"/>
    <w:rsid w:val="00F72CCD"/>
    <w:rsid w:val="00F8197F"/>
    <w:rsid w:val="00F828B0"/>
    <w:rsid w:val="00F905B4"/>
    <w:rsid w:val="00F914D5"/>
    <w:rsid w:val="00F924CE"/>
    <w:rsid w:val="00F93343"/>
    <w:rsid w:val="00F93564"/>
    <w:rsid w:val="00F93AA5"/>
    <w:rsid w:val="00F94CE3"/>
    <w:rsid w:val="00F95D5F"/>
    <w:rsid w:val="00FA4A17"/>
    <w:rsid w:val="00FA5077"/>
    <w:rsid w:val="00FB34B9"/>
    <w:rsid w:val="00FB5B33"/>
    <w:rsid w:val="00FD1D3C"/>
    <w:rsid w:val="00FD32CC"/>
    <w:rsid w:val="00FD7468"/>
    <w:rsid w:val="00FE14B0"/>
    <w:rsid w:val="00FE3D3E"/>
    <w:rsid w:val="00FE6AA2"/>
    <w:rsid w:val="00FE7463"/>
    <w:rsid w:val="00FF4B49"/>
    <w:rsid w:val="00FF5EAF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A"/>
    <w:rPr>
      <w:lang w:val="az-Latn-AZ"/>
    </w:rPr>
  </w:style>
  <w:style w:type="paragraph" w:styleId="1">
    <w:name w:val="heading 1"/>
    <w:basedOn w:val="a"/>
    <w:next w:val="a"/>
    <w:link w:val="10"/>
    <w:qFormat/>
    <w:rsid w:val="00C450DA"/>
    <w:pPr>
      <w:keepLines/>
      <w:widowControl w:val="0"/>
      <w:numPr>
        <w:numId w:val="16"/>
      </w:numPr>
      <w:pBdr>
        <w:bottom w:val="single" w:sz="4" w:space="1" w:color="auto"/>
      </w:pBdr>
      <w:suppressAutoHyphens/>
      <w:spacing w:before="960" w:after="720" w:line="240" w:lineRule="auto"/>
      <w:jc w:val="right"/>
      <w:outlineLvl w:val="0"/>
    </w:pPr>
    <w:rPr>
      <w:rFonts w:eastAsia="Times New Roman" w:cs="Times New Roman"/>
      <w:b/>
      <w:smallCaps/>
      <w:kern w:val="28"/>
      <w:sz w:val="4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5CF4"/>
    <w:pPr>
      <w:keepNext/>
      <w:keepLines/>
      <w:numPr>
        <w:ilvl w:val="1"/>
        <w:numId w:val="6"/>
      </w:numPr>
      <w:spacing w:before="200" w:after="0"/>
      <w:ind w:left="7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C450DA"/>
    <w:pPr>
      <w:keepNext/>
      <w:numPr>
        <w:ilvl w:val="2"/>
        <w:numId w:val="16"/>
      </w:numPr>
      <w:spacing w:before="480" w:after="120" w:line="240" w:lineRule="auto"/>
      <w:outlineLvl w:val="2"/>
    </w:pPr>
    <w:rPr>
      <w:rFonts w:eastAsia="Times New Roman" w:cs="Times New Roman"/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BB6DC5"/>
    <w:pPr>
      <w:numPr>
        <w:ilvl w:val="4"/>
        <w:numId w:val="16"/>
      </w:numPr>
      <w:spacing w:before="240" w:after="60" w:line="240" w:lineRule="auto"/>
      <w:outlineLvl w:val="4"/>
    </w:pPr>
    <w:rPr>
      <w:rFonts w:ascii="SIVECO Office" w:eastAsia="Times New Roman" w:hAnsi="SIVECO Office" w:cs="Times New Roman"/>
      <w:sz w:val="22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25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0DA"/>
    <w:rPr>
      <w:rFonts w:eastAsia="Times New Roman" w:cs="Times New Roman"/>
      <w:b/>
      <w:smallCaps/>
      <w:kern w:val="28"/>
      <w:sz w:val="44"/>
      <w:szCs w:val="20"/>
      <w:lang w:val="en-US"/>
    </w:rPr>
  </w:style>
  <w:style w:type="character" w:customStyle="1" w:styleId="30">
    <w:name w:val="Заголовок 3 Знак"/>
    <w:link w:val="3"/>
    <w:rsid w:val="00C450DA"/>
    <w:rPr>
      <w:rFonts w:eastAsia="Times New Roman" w:cs="Times New Roman"/>
      <w:b/>
      <w:szCs w:val="20"/>
      <w:lang w:val="en-US"/>
    </w:rPr>
  </w:style>
  <w:style w:type="character" w:customStyle="1" w:styleId="50">
    <w:name w:val="Заголовок 5 Знак"/>
    <w:link w:val="5"/>
    <w:rsid w:val="00BB6DC5"/>
    <w:rPr>
      <w:rFonts w:ascii="SIVECO Office" w:eastAsia="Times New Roman" w:hAnsi="SIVECO Office" w:cs="Times New Roman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5CF4"/>
    <w:rPr>
      <w:rFonts w:eastAsiaTheme="majorEastAsia" w:cstheme="majorBidi"/>
      <w:b/>
      <w:bCs/>
      <w:sz w:val="28"/>
      <w:szCs w:val="26"/>
      <w:lang w:val="az-Latn-AZ"/>
    </w:rPr>
  </w:style>
  <w:style w:type="paragraph" w:styleId="a3">
    <w:name w:val="header"/>
    <w:basedOn w:val="a"/>
    <w:link w:val="a4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DA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DA"/>
    <w:rPr>
      <w:rFonts w:ascii="Calibri" w:hAnsi="Calibri"/>
    </w:rPr>
  </w:style>
  <w:style w:type="paragraph" w:styleId="a7">
    <w:name w:val="List Paragraph"/>
    <w:basedOn w:val="a"/>
    <w:link w:val="a8"/>
    <w:uiPriority w:val="34"/>
    <w:qFormat/>
    <w:rsid w:val="00C45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D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185F"/>
    <w:pPr>
      <w:spacing w:after="0" w:line="240" w:lineRule="auto"/>
    </w:pPr>
    <w:rPr>
      <w:lang w:val="az-Latn-AZ"/>
    </w:rPr>
  </w:style>
  <w:style w:type="paragraph" w:styleId="ac">
    <w:name w:val="TOC Heading"/>
    <w:basedOn w:val="1"/>
    <w:next w:val="a"/>
    <w:uiPriority w:val="39"/>
    <w:unhideWhenUsed/>
    <w:qFormat/>
    <w:rsid w:val="00937040"/>
    <w:pPr>
      <w:keepNext/>
      <w:widowControl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9370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70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3704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93704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5A63"/>
    <w:rPr>
      <w:rFonts w:asciiTheme="majorHAnsi" w:eastAsiaTheme="majorEastAsia" w:hAnsiTheme="majorHAnsi" w:cstheme="majorBidi"/>
      <w:i/>
      <w:iCs/>
      <w:color w:val="243F60" w:themeColor="accent1" w:themeShade="7F"/>
      <w:lang w:val="az-Latn-AZ"/>
    </w:rPr>
  </w:style>
  <w:style w:type="character" w:customStyle="1" w:styleId="a8">
    <w:name w:val="Абзац списка Знак"/>
    <w:link w:val="a7"/>
    <w:uiPriority w:val="34"/>
    <w:rsid w:val="003B2F25"/>
    <w:rPr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A"/>
    <w:rPr>
      <w:lang w:val="az-Latn-AZ"/>
    </w:rPr>
  </w:style>
  <w:style w:type="paragraph" w:styleId="1">
    <w:name w:val="heading 1"/>
    <w:basedOn w:val="a"/>
    <w:next w:val="a"/>
    <w:link w:val="10"/>
    <w:qFormat/>
    <w:rsid w:val="00C450DA"/>
    <w:pPr>
      <w:keepLines/>
      <w:widowControl w:val="0"/>
      <w:numPr>
        <w:numId w:val="16"/>
      </w:numPr>
      <w:pBdr>
        <w:bottom w:val="single" w:sz="4" w:space="1" w:color="auto"/>
      </w:pBdr>
      <w:suppressAutoHyphens/>
      <w:spacing w:before="960" w:after="720" w:line="240" w:lineRule="auto"/>
      <w:jc w:val="right"/>
      <w:outlineLvl w:val="0"/>
    </w:pPr>
    <w:rPr>
      <w:rFonts w:eastAsia="Times New Roman" w:cs="Times New Roman"/>
      <w:b/>
      <w:smallCaps/>
      <w:kern w:val="28"/>
      <w:sz w:val="4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5CF4"/>
    <w:pPr>
      <w:keepNext/>
      <w:keepLines/>
      <w:numPr>
        <w:ilvl w:val="1"/>
        <w:numId w:val="6"/>
      </w:numPr>
      <w:spacing w:before="200" w:after="0"/>
      <w:ind w:left="7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C450DA"/>
    <w:pPr>
      <w:keepNext/>
      <w:numPr>
        <w:ilvl w:val="2"/>
        <w:numId w:val="16"/>
      </w:numPr>
      <w:spacing w:before="480" w:after="120" w:line="240" w:lineRule="auto"/>
      <w:outlineLvl w:val="2"/>
    </w:pPr>
    <w:rPr>
      <w:rFonts w:eastAsia="Times New Roman" w:cs="Times New Roman"/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BB6DC5"/>
    <w:pPr>
      <w:numPr>
        <w:ilvl w:val="4"/>
        <w:numId w:val="16"/>
      </w:numPr>
      <w:spacing w:before="240" w:after="60" w:line="240" w:lineRule="auto"/>
      <w:outlineLvl w:val="4"/>
    </w:pPr>
    <w:rPr>
      <w:rFonts w:ascii="SIVECO Office" w:eastAsia="Times New Roman" w:hAnsi="SIVECO Office" w:cs="Times New Roman"/>
      <w:sz w:val="22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25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0DA"/>
    <w:rPr>
      <w:rFonts w:eastAsia="Times New Roman" w:cs="Times New Roman"/>
      <w:b/>
      <w:smallCaps/>
      <w:kern w:val="28"/>
      <w:sz w:val="44"/>
      <w:szCs w:val="20"/>
      <w:lang w:val="en-US"/>
    </w:rPr>
  </w:style>
  <w:style w:type="character" w:customStyle="1" w:styleId="30">
    <w:name w:val="Заголовок 3 Знак"/>
    <w:link w:val="3"/>
    <w:rsid w:val="00C450DA"/>
    <w:rPr>
      <w:rFonts w:eastAsia="Times New Roman" w:cs="Times New Roman"/>
      <w:b/>
      <w:szCs w:val="20"/>
      <w:lang w:val="en-US"/>
    </w:rPr>
  </w:style>
  <w:style w:type="character" w:customStyle="1" w:styleId="50">
    <w:name w:val="Заголовок 5 Знак"/>
    <w:link w:val="5"/>
    <w:rsid w:val="00BB6DC5"/>
    <w:rPr>
      <w:rFonts w:ascii="SIVECO Office" w:eastAsia="Times New Roman" w:hAnsi="SIVECO Office" w:cs="Times New Roman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5CF4"/>
    <w:rPr>
      <w:rFonts w:eastAsiaTheme="majorEastAsia" w:cstheme="majorBidi"/>
      <w:b/>
      <w:bCs/>
      <w:sz w:val="28"/>
      <w:szCs w:val="26"/>
      <w:lang w:val="az-Latn-AZ"/>
    </w:rPr>
  </w:style>
  <w:style w:type="paragraph" w:styleId="a3">
    <w:name w:val="header"/>
    <w:basedOn w:val="a"/>
    <w:link w:val="a4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DA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DA"/>
    <w:rPr>
      <w:rFonts w:ascii="Calibri" w:hAnsi="Calibri"/>
    </w:rPr>
  </w:style>
  <w:style w:type="paragraph" w:styleId="a7">
    <w:name w:val="List Paragraph"/>
    <w:basedOn w:val="a"/>
    <w:link w:val="a8"/>
    <w:uiPriority w:val="34"/>
    <w:qFormat/>
    <w:rsid w:val="00C45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D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185F"/>
    <w:pPr>
      <w:spacing w:after="0" w:line="240" w:lineRule="auto"/>
    </w:pPr>
    <w:rPr>
      <w:lang w:val="az-Latn-AZ"/>
    </w:rPr>
  </w:style>
  <w:style w:type="paragraph" w:styleId="ac">
    <w:name w:val="TOC Heading"/>
    <w:basedOn w:val="1"/>
    <w:next w:val="a"/>
    <w:uiPriority w:val="39"/>
    <w:unhideWhenUsed/>
    <w:qFormat/>
    <w:rsid w:val="00937040"/>
    <w:pPr>
      <w:keepNext/>
      <w:widowControl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9370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70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3704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93704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5A63"/>
    <w:rPr>
      <w:rFonts w:asciiTheme="majorHAnsi" w:eastAsiaTheme="majorEastAsia" w:hAnsiTheme="majorHAnsi" w:cstheme="majorBidi"/>
      <w:i/>
      <w:iCs/>
      <w:color w:val="243F60" w:themeColor="accent1" w:themeShade="7F"/>
      <w:lang w:val="az-Latn-AZ"/>
    </w:rPr>
  </w:style>
  <w:style w:type="character" w:customStyle="1" w:styleId="a8">
    <w:name w:val="Абзац списка Знак"/>
    <w:link w:val="a7"/>
    <w:uiPriority w:val="34"/>
    <w:rsid w:val="003B2F25"/>
    <w:rPr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686C-3F4C-454E-8566-EBBCB3A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Manaflı</dc:creator>
  <cp:lastModifiedBy>Aykhan</cp:lastModifiedBy>
  <cp:revision>2</cp:revision>
  <cp:lastPrinted>2017-04-13T13:21:00Z</cp:lastPrinted>
  <dcterms:created xsi:type="dcterms:W3CDTF">2017-04-14T18:14:00Z</dcterms:created>
  <dcterms:modified xsi:type="dcterms:W3CDTF">2017-04-14T18:14:00Z</dcterms:modified>
</cp:coreProperties>
</file>